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7E2A8" w14:textId="77777777" w:rsidR="004250D2" w:rsidRDefault="004250D2" w:rsidP="00184B29">
      <w:pPr>
        <w:tabs>
          <w:tab w:val="left" w:pos="5529"/>
        </w:tabs>
        <w:rPr>
          <w:rFonts w:ascii="Times New Roman" w:hAnsi="Times New Roman"/>
          <w:color w:val="808080"/>
          <w:sz w:val="20"/>
          <w:szCs w:val="20"/>
        </w:rPr>
      </w:pPr>
    </w:p>
    <w:p w14:paraId="4B5F2FEE" w14:textId="7803C053" w:rsidR="00BD5DE7" w:rsidRDefault="00243F40" w:rsidP="00184B29">
      <w:pPr>
        <w:tabs>
          <w:tab w:val="left" w:pos="5529"/>
        </w:tabs>
        <w:rPr>
          <w:rFonts w:ascii="Times New Roman" w:hAnsi="Times New Roman"/>
          <w:b/>
          <w:color w:val="808080"/>
          <w:sz w:val="20"/>
          <w:szCs w:val="20"/>
        </w:rPr>
      </w:pPr>
      <w:r>
        <w:rPr>
          <w:noProof/>
          <w:lang w:eastAsia="fr-FR"/>
        </w:rPr>
        <mc:AlternateContent>
          <mc:Choice Requires="wps">
            <w:drawing>
              <wp:anchor distT="0" distB="0" distL="114300" distR="114300" simplePos="0" relativeHeight="251657216" behindDoc="0" locked="0" layoutInCell="1" allowOverlap="1" wp14:anchorId="4803BFE0" wp14:editId="28178C3B">
                <wp:simplePos x="0" y="0"/>
                <wp:positionH relativeFrom="column">
                  <wp:posOffset>-167005</wp:posOffset>
                </wp:positionH>
                <wp:positionV relativeFrom="paragraph">
                  <wp:posOffset>201930</wp:posOffset>
                </wp:positionV>
                <wp:extent cx="3950970" cy="358775"/>
                <wp:effectExtent l="0" t="0" r="0" b="3175"/>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0970" cy="358775"/>
                        </a:xfrm>
                        <a:prstGeom prst="rect">
                          <a:avLst/>
                        </a:prstGeom>
                        <a:solidFill>
                          <a:srgbClr val="009DE0"/>
                        </a:solidFill>
                        <a:ln>
                          <a:noFill/>
                        </a:ln>
                        <a:extLst>
                          <a:ext uri="{91240B29-F687-4F45-9708-019B960494DF}">
                            <a14:hiddenLine xmlns:a14="http://schemas.microsoft.com/office/drawing/2010/main" w="12700">
                              <a:solidFill>
                                <a:srgbClr val="0092D2"/>
                              </a:solidFill>
                              <a:miter lim="800000"/>
                              <a:headEnd/>
                              <a:tailEnd/>
                            </a14:hiddenLine>
                          </a:ext>
                        </a:extLst>
                      </wps:spPr>
                      <wps:txbx>
                        <w:txbxContent>
                          <w:p w14:paraId="4EE5C61C" w14:textId="77777777" w:rsidR="00475F18" w:rsidRPr="00E0181E" w:rsidRDefault="00475F18" w:rsidP="00FE3F81">
                            <w:pPr>
                              <w:ind w:right="-5"/>
                              <w:rPr>
                                <w:rFonts w:ascii="Arial Narrow" w:hAnsi="Arial Narrow"/>
                                <w:b/>
                                <w:color w:val="FFFFFF"/>
                                <w:sz w:val="28"/>
                                <w:szCs w:val="28"/>
                              </w:rPr>
                            </w:pPr>
                            <w:r>
                              <w:rPr>
                                <w:rFonts w:ascii="Arial Narrow" w:hAnsi="Arial Narrow"/>
                                <w:b/>
                                <w:color w:val="FFFFFF"/>
                                <w:sz w:val="28"/>
                                <w:szCs w:val="28"/>
                              </w:rPr>
                              <w:t>Descriptif du poste :</w:t>
                            </w:r>
                          </w:p>
                        </w:txbxContent>
                      </wps:txbx>
                      <wps:bodyPr rot="0" vert="horz" wrap="square" lIns="90000" tIns="90000" rIns="9000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3BFE0" id="_x0000_t202" coordsize="21600,21600" o:spt="202" path="m,l,21600r21600,l21600,xe">
                <v:stroke joinstyle="miter"/>
                <v:path gradientshapeok="t" o:connecttype="rect"/>
              </v:shapetype>
              <v:shape id="Text Box 25" o:spid="_x0000_s1026" type="#_x0000_t202" style="position:absolute;margin-left:-13.15pt;margin-top:15.9pt;width:311.1pt;height:2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" fillcolor="#009de0" stroked="f" strokecolor="#0092d2" strokeweight="1pt">
                <v:textbox inset="2.5mm,2.5mm,2.5mm,2.5mm">
                  <w:txbxContent>
                    <w:p w14:paraId="4EE5C61C" w14:textId="77777777" w:rsidR="00475F18" w:rsidRPr="00E0181E" w:rsidRDefault="00475F18" w:rsidP="00FE3F81">
                      <w:pPr>
                        <w:ind w:right="-5"/>
                        <w:rPr>
                          <w:rFonts w:ascii="Arial Narrow" w:hAnsi="Arial Narrow"/>
                          <w:b/>
                          <w:color w:val="FFFFFF"/>
                          <w:sz w:val="28"/>
                          <w:szCs w:val="28"/>
                        </w:rPr>
                      </w:pPr>
                      <w:r>
                        <w:rPr>
                          <w:rFonts w:ascii="Arial Narrow" w:hAnsi="Arial Narrow"/>
                          <w:b/>
                          <w:color w:val="FFFFFF"/>
                          <w:sz w:val="28"/>
                          <w:szCs w:val="28"/>
                        </w:rPr>
                        <w:t>Descriptif du poste :</w:t>
                      </w:r>
                    </w:p>
                  </w:txbxContent>
                </v:textbox>
              </v:shape>
            </w:pict>
          </mc:Fallback>
        </mc:AlternateContent>
      </w:r>
    </w:p>
    <w:p w14:paraId="1DBEA2B1" w14:textId="7089F833" w:rsidR="00FE3F81" w:rsidRPr="00FE3F81" w:rsidRDefault="00FE3F81" w:rsidP="00FE3F81">
      <w:pPr>
        <w:tabs>
          <w:tab w:val="left" w:pos="5529"/>
        </w:tabs>
        <w:jc w:val="center"/>
        <w:rPr>
          <w:rFonts w:ascii="Times New Roman" w:hAnsi="Times New Roman"/>
          <w:color w:val="595959"/>
          <w:sz w:val="28"/>
          <w:szCs w:val="28"/>
        </w:rPr>
      </w:pPr>
    </w:p>
    <w:p w14:paraId="357422FD" w14:textId="77777777" w:rsidR="00C83002" w:rsidRDefault="00C83002" w:rsidP="000A649A">
      <w:pPr>
        <w:spacing w:before="120" w:after="120"/>
        <w:rPr>
          <w:rFonts w:ascii="Times New Roman" w:hAnsi="Times New Roman"/>
          <w:b/>
          <w:bCs/>
          <w:sz w:val="10"/>
          <w:szCs w:val="10"/>
          <w:u w:val="single"/>
        </w:rPr>
        <w:sectPr w:rsidR="00C83002" w:rsidSect="000A649A">
          <w:headerReference w:type="default" r:id="rId8"/>
          <w:headerReference w:type="first" r:id="rId9"/>
          <w:pgSz w:w="11906" w:h="16838" w:code="9"/>
          <w:pgMar w:top="1372" w:right="709" w:bottom="567" w:left="567" w:header="284" w:footer="0" w:gutter="0"/>
          <w:cols w:space="708"/>
          <w:titlePg/>
          <w:docGrid w:linePitch="360"/>
        </w:sectPr>
      </w:pPr>
    </w:p>
    <w:p w14:paraId="436F10B6" w14:textId="77777777" w:rsidR="00C83002" w:rsidRDefault="00C83002" w:rsidP="000A649A">
      <w:pPr>
        <w:spacing w:before="120" w:after="120"/>
        <w:rPr>
          <w:rFonts w:ascii="Times New Roman" w:hAnsi="Times New Roman"/>
          <w:b/>
          <w:bCs/>
          <w:sz w:val="10"/>
          <w:szCs w:val="10"/>
          <w:u w:val="single"/>
        </w:rPr>
        <w:sectPr w:rsidR="00C83002" w:rsidSect="00BD5DE7">
          <w:type w:val="continuous"/>
          <w:pgSz w:w="11906" w:h="16838" w:code="9"/>
          <w:pgMar w:top="1372" w:right="709" w:bottom="567" w:left="567" w:header="284" w:footer="709" w:gutter="0"/>
          <w:cols w:space="708"/>
          <w:titlePg/>
          <w:docGrid w:linePitch="360"/>
        </w:sectPr>
      </w:pPr>
    </w:p>
    <w:tbl>
      <w:tblPr>
        <w:tblpPr w:vertAnchor="text" w:horzAnchor="margin" w:tblpXSpec="center" w:tblpY="18"/>
        <w:tblW w:w="47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193"/>
      </w:tblGrid>
      <w:tr w:rsidR="007412B7" w:rsidRPr="003D5B7B" w14:paraId="3D91C2D5" w14:textId="77777777" w:rsidTr="007412B7">
        <w:trPr>
          <w:cantSplit/>
          <w:trHeight w:val="272"/>
        </w:trPr>
        <w:tc>
          <w:tcPr>
            <w:tcW w:w="5000" w:type="pct"/>
            <w:tcBorders>
              <w:top w:val="single" w:sz="4" w:space="0" w:color="auto"/>
              <w:left w:val="single" w:sz="4" w:space="0" w:color="auto"/>
              <w:bottom w:val="single" w:sz="4" w:space="0" w:color="auto"/>
              <w:right w:val="single" w:sz="4" w:space="0" w:color="auto"/>
            </w:tcBorders>
            <w:tcMar>
              <w:left w:w="0" w:type="dxa"/>
              <w:right w:w="0" w:type="dxa"/>
            </w:tcMar>
          </w:tcPr>
          <w:p w14:paraId="1E444EDA" w14:textId="646A2BC9" w:rsidR="007412B7" w:rsidRPr="003D5B7B" w:rsidRDefault="007412B7" w:rsidP="007412B7">
            <w:pPr>
              <w:jc w:val="both"/>
              <w:rPr>
                <w:rFonts w:ascii="Times New Roman" w:hAnsi="Times New Roman"/>
                <w:bCs/>
                <w:lang w:val="en-GB"/>
              </w:rPr>
            </w:pPr>
            <w:r w:rsidRPr="007412B7">
              <w:rPr>
                <w:rFonts w:asciiTheme="minorHAnsi" w:hAnsiTheme="minorHAnsi" w:cstheme="minorHAnsi"/>
                <w:sz w:val="20"/>
                <w:szCs w:val="20"/>
                <w:lang w:val="en-GB"/>
              </w:rPr>
              <w:t xml:space="preserve"> </w:t>
            </w:r>
          </w:p>
        </w:tc>
      </w:tr>
    </w:tbl>
    <w:tbl>
      <w:tblPr>
        <w:tblW w:w="1091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16"/>
      </w:tblGrid>
      <w:tr w:rsidR="00FE3F81" w:rsidRPr="00ED3483" w14:paraId="79188CF2" w14:textId="77777777" w:rsidTr="00ED3483">
        <w:trPr>
          <w:trHeight w:val="645"/>
        </w:trPr>
        <w:tc>
          <w:tcPr>
            <w:tcW w:w="10916" w:type="dxa"/>
            <w:tcBorders>
              <w:top w:val="single" w:sz="12" w:space="0" w:color="009DE0"/>
              <w:left w:val="single" w:sz="12" w:space="0" w:color="009DE0"/>
              <w:bottom w:val="single" w:sz="12" w:space="0" w:color="009DE0"/>
              <w:right w:val="single" w:sz="12" w:space="0" w:color="009DE0"/>
            </w:tcBorders>
            <w:shd w:val="clear" w:color="auto" w:fill="auto"/>
          </w:tcPr>
          <w:p w14:paraId="567E551E" w14:textId="3ABA75DD" w:rsidR="00FE3F81" w:rsidRPr="00ED3483" w:rsidRDefault="00FE3F81" w:rsidP="00D24E21">
            <w:pPr>
              <w:spacing w:before="100" w:beforeAutospacing="1" w:after="40"/>
              <w:jc w:val="both"/>
              <w:rPr>
                <w:rFonts w:ascii="Times New Roman" w:hAnsi="Times New Roman"/>
                <w:sz w:val="20"/>
                <w:szCs w:val="20"/>
              </w:rPr>
            </w:pPr>
            <w:r w:rsidRPr="00ED3483">
              <w:rPr>
                <w:rFonts w:ascii="Times New Roman" w:hAnsi="Times New Roman"/>
                <w:b/>
                <w:sz w:val="20"/>
                <w:szCs w:val="20"/>
              </w:rPr>
              <w:t xml:space="preserve">Intitulé </w:t>
            </w:r>
            <w:r w:rsidR="00AD110E" w:rsidRPr="00ED3483">
              <w:rPr>
                <w:rFonts w:ascii="Times New Roman" w:hAnsi="Times New Roman"/>
                <w:b/>
                <w:sz w:val="20"/>
                <w:szCs w:val="20"/>
              </w:rPr>
              <w:t>du poste</w:t>
            </w:r>
            <w:r w:rsidR="00137D50" w:rsidRPr="00ED3483">
              <w:rPr>
                <w:rFonts w:ascii="Times New Roman" w:hAnsi="Times New Roman"/>
                <w:b/>
                <w:sz w:val="20"/>
                <w:szCs w:val="20"/>
              </w:rPr>
              <w:t xml:space="preserve"> : </w:t>
            </w:r>
            <w:r w:rsidR="00413B5A" w:rsidRPr="00ED3483">
              <w:rPr>
                <w:rFonts w:ascii="Times New Roman" w:hAnsi="Times New Roman"/>
                <w:b/>
                <w:sz w:val="20"/>
                <w:szCs w:val="20"/>
              </w:rPr>
              <w:t>Thèse dans le cadre d</w:t>
            </w:r>
            <w:r w:rsidR="00F55050" w:rsidRPr="00ED3483">
              <w:rPr>
                <w:rFonts w:ascii="Times New Roman" w:hAnsi="Times New Roman"/>
                <w:b/>
                <w:sz w:val="20"/>
                <w:szCs w:val="20"/>
              </w:rPr>
              <w:t>u</w:t>
            </w:r>
            <w:r w:rsidR="00857F0B" w:rsidRPr="00ED3483">
              <w:rPr>
                <w:rFonts w:ascii="Times New Roman" w:hAnsi="Times New Roman"/>
                <w:b/>
                <w:sz w:val="20"/>
                <w:szCs w:val="20"/>
              </w:rPr>
              <w:t xml:space="preserve"> projet européen </w:t>
            </w:r>
            <w:proofErr w:type="spellStart"/>
            <w:r w:rsidR="00F55050" w:rsidRPr="00ED3483">
              <w:rPr>
                <w:rFonts w:ascii="Times New Roman" w:hAnsi="Times New Roman"/>
                <w:b/>
                <w:sz w:val="20"/>
                <w:szCs w:val="20"/>
              </w:rPr>
              <w:t>ABCardionostics</w:t>
            </w:r>
            <w:proofErr w:type="spellEnd"/>
            <w:r w:rsidR="00F55050" w:rsidRPr="00ED3483">
              <w:rPr>
                <w:rFonts w:ascii="Times New Roman" w:hAnsi="Times New Roman"/>
                <w:b/>
                <w:sz w:val="20"/>
                <w:szCs w:val="20"/>
              </w:rPr>
              <w:t xml:space="preserve"> </w:t>
            </w:r>
            <w:r w:rsidR="00857F0B" w:rsidRPr="00ED3483">
              <w:rPr>
                <w:rFonts w:ascii="Times New Roman" w:hAnsi="Times New Roman"/>
                <w:b/>
                <w:sz w:val="20"/>
                <w:szCs w:val="20"/>
              </w:rPr>
              <w:t xml:space="preserve">(EU </w:t>
            </w:r>
            <w:proofErr w:type="spellStart"/>
            <w:r w:rsidR="00857F0B" w:rsidRPr="00ED3483">
              <w:rPr>
                <w:rFonts w:ascii="Times New Roman" w:hAnsi="Times New Roman"/>
                <w:b/>
                <w:sz w:val="20"/>
                <w:szCs w:val="20"/>
              </w:rPr>
              <w:t>project</w:t>
            </w:r>
            <w:r w:rsidR="00413B5A" w:rsidRPr="00ED3483">
              <w:rPr>
                <w:rFonts w:ascii="Times New Roman" w:hAnsi="Times New Roman"/>
                <w:b/>
                <w:sz w:val="20"/>
                <w:szCs w:val="20"/>
              </w:rPr>
              <w:t>’s</w:t>
            </w:r>
            <w:proofErr w:type="spellEnd"/>
            <w:r w:rsidR="00857F0B" w:rsidRPr="00ED3483">
              <w:rPr>
                <w:rFonts w:ascii="Times New Roman" w:hAnsi="Times New Roman"/>
                <w:b/>
                <w:sz w:val="20"/>
                <w:szCs w:val="20"/>
              </w:rPr>
              <w:t xml:space="preserve"> </w:t>
            </w:r>
            <w:r w:rsidR="00413B5A" w:rsidRPr="00ED3483">
              <w:rPr>
                <w:rFonts w:ascii="Times New Roman" w:hAnsi="Times New Roman"/>
                <w:b/>
                <w:sz w:val="20"/>
                <w:szCs w:val="20"/>
              </w:rPr>
              <w:t xml:space="preserve">PhD </w:t>
            </w:r>
            <w:proofErr w:type="spellStart"/>
            <w:r w:rsidR="00413B5A" w:rsidRPr="00ED3483">
              <w:rPr>
                <w:rFonts w:ascii="Times New Roman" w:hAnsi="Times New Roman"/>
                <w:b/>
                <w:sz w:val="20"/>
                <w:szCs w:val="20"/>
              </w:rPr>
              <w:t>student</w:t>
            </w:r>
            <w:proofErr w:type="spellEnd"/>
            <w:r w:rsidR="00413B5A" w:rsidRPr="00ED3483">
              <w:rPr>
                <w:rFonts w:ascii="Times New Roman" w:hAnsi="Times New Roman"/>
                <w:b/>
                <w:sz w:val="20"/>
                <w:szCs w:val="20"/>
              </w:rPr>
              <w:t xml:space="preserve"> position</w:t>
            </w:r>
            <w:r w:rsidR="00857F0B" w:rsidRPr="00ED3483">
              <w:rPr>
                <w:rFonts w:ascii="Times New Roman" w:hAnsi="Times New Roman"/>
                <w:b/>
                <w:sz w:val="20"/>
                <w:szCs w:val="20"/>
              </w:rPr>
              <w:t xml:space="preserve">) </w:t>
            </w:r>
          </w:p>
          <w:p w14:paraId="47945589" w14:textId="62499C48" w:rsidR="000729A4" w:rsidRPr="00ED3483" w:rsidRDefault="000729A4" w:rsidP="00D24E21">
            <w:pPr>
              <w:spacing w:before="100" w:beforeAutospacing="1" w:after="200"/>
              <w:jc w:val="both"/>
              <w:rPr>
                <w:rFonts w:ascii="Times New Roman" w:hAnsi="Times New Roman"/>
                <w:b/>
                <w:sz w:val="20"/>
                <w:szCs w:val="20"/>
              </w:rPr>
            </w:pPr>
            <w:r w:rsidRPr="00ED3483">
              <w:rPr>
                <w:rFonts w:ascii="Times New Roman" w:hAnsi="Times New Roman"/>
                <w:b/>
                <w:sz w:val="20"/>
                <w:szCs w:val="20"/>
              </w:rPr>
              <w:t>BAP</w:t>
            </w:r>
            <w:r w:rsidR="00A35CF2" w:rsidRPr="00ED3483">
              <w:rPr>
                <w:rStyle w:val="Appeldenotedefin"/>
                <w:rFonts w:ascii="Times New Roman" w:hAnsi="Times New Roman"/>
                <w:b/>
                <w:sz w:val="20"/>
                <w:szCs w:val="20"/>
              </w:rPr>
              <w:endnoteReference w:id="1"/>
            </w:r>
            <w:r w:rsidRPr="00ED3483">
              <w:rPr>
                <w:rFonts w:ascii="Times New Roman" w:hAnsi="Times New Roman"/>
                <w:b/>
                <w:sz w:val="20"/>
                <w:szCs w:val="20"/>
              </w:rPr>
              <w:t xml:space="preserve">: </w:t>
            </w:r>
            <w:r w:rsidR="005275BA">
              <w:rPr>
                <w:rFonts w:ascii="Times New Roman" w:hAnsi="Times New Roman"/>
                <w:b/>
                <w:sz w:val="20"/>
                <w:szCs w:val="20"/>
              </w:rPr>
              <w:t>A</w:t>
            </w:r>
          </w:p>
          <w:p w14:paraId="20A2495B" w14:textId="54FC65B5" w:rsidR="000729A4" w:rsidRPr="00ED3483" w:rsidRDefault="000729A4" w:rsidP="00D24E21">
            <w:pPr>
              <w:spacing w:before="200" w:after="200"/>
              <w:jc w:val="both"/>
              <w:rPr>
                <w:rFonts w:ascii="Times New Roman" w:hAnsi="Times New Roman"/>
                <w:sz w:val="20"/>
                <w:szCs w:val="20"/>
              </w:rPr>
            </w:pPr>
            <w:r w:rsidRPr="00ED3483">
              <w:rPr>
                <w:rFonts w:ascii="Times New Roman" w:hAnsi="Times New Roman"/>
                <w:b/>
                <w:sz w:val="20"/>
                <w:szCs w:val="20"/>
              </w:rPr>
              <w:t xml:space="preserve">Emploi type : </w:t>
            </w:r>
            <w:r w:rsidR="005275BA">
              <w:rPr>
                <w:rFonts w:ascii="Times New Roman" w:hAnsi="Times New Roman"/>
                <w:b/>
                <w:sz w:val="20"/>
                <w:szCs w:val="20"/>
              </w:rPr>
              <w:t>doctorat</w:t>
            </w:r>
          </w:p>
          <w:p w14:paraId="0CE4E0B5" w14:textId="446CCB2B" w:rsidR="00915DEA" w:rsidRPr="00ED3483" w:rsidRDefault="00915DEA" w:rsidP="00D24E21">
            <w:pPr>
              <w:spacing w:before="200" w:after="200"/>
              <w:ind w:right="-11"/>
              <w:jc w:val="both"/>
              <w:rPr>
                <w:rFonts w:ascii="Times New Roman" w:hAnsi="Times New Roman"/>
                <w:b/>
                <w:sz w:val="20"/>
                <w:szCs w:val="20"/>
              </w:rPr>
            </w:pPr>
            <w:r w:rsidRPr="00ED3483">
              <w:rPr>
                <w:rFonts w:ascii="Times New Roman" w:hAnsi="Times New Roman"/>
                <w:b/>
                <w:sz w:val="20"/>
                <w:szCs w:val="20"/>
              </w:rPr>
              <w:t xml:space="preserve">Date de </w:t>
            </w:r>
            <w:r w:rsidR="00920FCA" w:rsidRPr="00ED3483">
              <w:rPr>
                <w:rFonts w:ascii="Times New Roman" w:hAnsi="Times New Roman"/>
                <w:b/>
                <w:sz w:val="20"/>
                <w:szCs w:val="20"/>
              </w:rPr>
              <w:t>vacance du poste</w:t>
            </w:r>
            <w:r w:rsidRPr="00ED3483">
              <w:rPr>
                <w:rFonts w:ascii="Times New Roman" w:hAnsi="Times New Roman"/>
                <w:b/>
                <w:sz w:val="20"/>
                <w:szCs w:val="20"/>
              </w:rPr>
              <w:t xml:space="preserve"> : </w:t>
            </w:r>
            <w:r w:rsidR="00840B6B" w:rsidRPr="00ED3483">
              <w:rPr>
                <w:rFonts w:ascii="Times New Roman" w:hAnsi="Times New Roman"/>
                <w:b/>
                <w:sz w:val="20"/>
                <w:szCs w:val="20"/>
              </w:rPr>
              <w:t xml:space="preserve">CDD de </w:t>
            </w:r>
            <w:r w:rsidR="00EB43FC" w:rsidRPr="00ED3483">
              <w:rPr>
                <w:rFonts w:ascii="Times New Roman" w:hAnsi="Times New Roman"/>
                <w:b/>
                <w:sz w:val="20"/>
                <w:szCs w:val="20"/>
              </w:rPr>
              <w:t>3</w:t>
            </w:r>
            <w:r w:rsidR="00840B6B" w:rsidRPr="00ED3483">
              <w:rPr>
                <w:rFonts w:ascii="Times New Roman" w:hAnsi="Times New Roman"/>
                <w:b/>
                <w:sz w:val="20"/>
                <w:szCs w:val="20"/>
              </w:rPr>
              <w:t xml:space="preserve"> an</w:t>
            </w:r>
            <w:r w:rsidR="00634F3F" w:rsidRPr="00ED3483">
              <w:rPr>
                <w:rFonts w:ascii="Times New Roman" w:hAnsi="Times New Roman"/>
                <w:b/>
                <w:sz w:val="20"/>
                <w:szCs w:val="20"/>
              </w:rPr>
              <w:t>s</w:t>
            </w:r>
            <w:r w:rsidR="00840B6B" w:rsidRPr="00ED3483">
              <w:rPr>
                <w:rFonts w:ascii="Times New Roman" w:hAnsi="Times New Roman"/>
                <w:b/>
                <w:sz w:val="20"/>
                <w:szCs w:val="20"/>
              </w:rPr>
              <w:t xml:space="preserve"> </w:t>
            </w:r>
            <w:r w:rsidR="00D60EB3" w:rsidRPr="00ED3483">
              <w:rPr>
                <w:rFonts w:ascii="Times New Roman" w:hAnsi="Times New Roman"/>
                <w:b/>
                <w:sz w:val="20"/>
                <w:szCs w:val="20"/>
              </w:rPr>
              <w:t>(36</w:t>
            </w:r>
            <w:r w:rsidR="00B76F67" w:rsidRPr="00ED3483">
              <w:rPr>
                <w:rFonts w:ascii="Times New Roman" w:hAnsi="Times New Roman"/>
                <w:b/>
                <w:sz w:val="20"/>
                <w:szCs w:val="20"/>
              </w:rPr>
              <w:t xml:space="preserve"> mois</w:t>
            </w:r>
            <w:r w:rsidR="00D60EB3" w:rsidRPr="00ED3483">
              <w:rPr>
                <w:rFonts w:ascii="Times New Roman" w:hAnsi="Times New Roman"/>
                <w:b/>
                <w:sz w:val="20"/>
                <w:szCs w:val="20"/>
              </w:rPr>
              <w:t>)</w:t>
            </w:r>
            <w:r w:rsidR="00B76F67" w:rsidRPr="00ED3483">
              <w:rPr>
                <w:rFonts w:ascii="Times New Roman" w:hAnsi="Times New Roman"/>
                <w:b/>
                <w:sz w:val="20"/>
                <w:szCs w:val="20"/>
              </w:rPr>
              <w:t xml:space="preserve"> </w:t>
            </w:r>
            <w:r w:rsidR="00020117">
              <w:rPr>
                <w:rFonts w:ascii="Times New Roman" w:hAnsi="Times New Roman"/>
                <w:b/>
                <w:sz w:val="20"/>
                <w:szCs w:val="20"/>
              </w:rPr>
              <w:t>Novembre</w:t>
            </w:r>
            <w:r w:rsidR="005275BA">
              <w:rPr>
                <w:rFonts w:ascii="Times New Roman" w:hAnsi="Times New Roman"/>
                <w:b/>
                <w:sz w:val="20"/>
                <w:szCs w:val="20"/>
              </w:rPr>
              <w:t xml:space="preserve"> 2024-</w:t>
            </w:r>
            <w:r w:rsidR="006801D1">
              <w:rPr>
                <w:rFonts w:ascii="Times New Roman" w:hAnsi="Times New Roman"/>
                <w:b/>
                <w:sz w:val="20"/>
                <w:szCs w:val="20"/>
              </w:rPr>
              <w:t>Octo</w:t>
            </w:r>
            <w:r w:rsidR="005275BA">
              <w:rPr>
                <w:rFonts w:ascii="Times New Roman" w:hAnsi="Times New Roman"/>
                <w:b/>
                <w:sz w:val="20"/>
                <w:szCs w:val="20"/>
              </w:rPr>
              <w:t>bre 2027</w:t>
            </w:r>
          </w:p>
          <w:p w14:paraId="438D3F85" w14:textId="50B26697" w:rsidR="00915DEA" w:rsidRPr="00ED3483" w:rsidRDefault="00915DEA" w:rsidP="00D24E21">
            <w:pPr>
              <w:spacing w:before="200" w:after="200"/>
              <w:ind w:right="-11"/>
              <w:jc w:val="both"/>
              <w:rPr>
                <w:rFonts w:ascii="Times New Roman" w:hAnsi="Times New Roman"/>
                <w:b/>
                <w:color w:val="FF0000"/>
                <w:sz w:val="20"/>
                <w:szCs w:val="20"/>
              </w:rPr>
            </w:pPr>
            <w:r w:rsidRPr="00ED3483">
              <w:rPr>
                <w:rFonts w:ascii="Times New Roman" w:hAnsi="Times New Roman"/>
                <w:b/>
                <w:sz w:val="20"/>
                <w:szCs w:val="20"/>
              </w:rPr>
              <w:t>Quotité de temps de travail :</w:t>
            </w:r>
            <w:r w:rsidRPr="005275BA">
              <w:rPr>
                <w:rFonts w:ascii="Times New Roman" w:hAnsi="Times New Roman"/>
                <w:b/>
                <w:sz w:val="20"/>
                <w:szCs w:val="20"/>
              </w:rPr>
              <w:t xml:space="preserve"> </w:t>
            </w:r>
            <w:r w:rsidR="002565D1" w:rsidRPr="00ED3483">
              <w:rPr>
                <w:rFonts w:ascii="Times New Roman" w:hAnsi="Times New Roman"/>
                <w:b/>
                <w:sz w:val="20"/>
                <w:szCs w:val="20"/>
              </w:rPr>
              <w:t xml:space="preserve">100 </w:t>
            </w:r>
            <w:r w:rsidRPr="00ED3483">
              <w:rPr>
                <w:rFonts w:ascii="Times New Roman" w:hAnsi="Times New Roman"/>
                <w:sz w:val="20"/>
                <w:szCs w:val="20"/>
              </w:rPr>
              <w:t>%</w:t>
            </w:r>
            <w:r w:rsidRPr="00ED3483">
              <w:rPr>
                <w:rFonts w:ascii="Times New Roman" w:hAnsi="Times New Roman"/>
                <w:i/>
                <w:sz w:val="20"/>
                <w:szCs w:val="20"/>
              </w:rPr>
              <w:t xml:space="preserve">  </w:t>
            </w:r>
          </w:p>
          <w:p w14:paraId="1CCA9AE6" w14:textId="4DC038A3" w:rsidR="00915DEA" w:rsidRPr="00ED3483" w:rsidRDefault="00915DEA" w:rsidP="00D24E21">
            <w:pPr>
              <w:spacing w:before="200" w:after="200"/>
              <w:jc w:val="both"/>
              <w:rPr>
                <w:rFonts w:ascii="Times New Roman" w:hAnsi="Times New Roman"/>
                <w:b/>
                <w:sz w:val="20"/>
                <w:szCs w:val="20"/>
              </w:rPr>
            </w:pPr>
            <w:r w:rsidRPr="00ED3483">
              <w:rPr>
                <w:rFonts w:ascii="Times New Roman" w:hAnsi="Times New Roman"/>
                <w:b/>
                <w:sz w:val="20"/>
                <w:szCs w:val="20"/>
              </w:rPr>
              <w:t xml:space="preserve">Niveau du recrutement (cat. A, B ou C) : </w:t>
            </w:r>
          </w:p>
          <w:p w14:paraId="23A52B45" w14:textId="77777777" w:rsidR="00FE3F81" w:rsidRPr="00ED3483" w:rsidRDefault="00A35CF2" w:rsidP="00D24E21">
            <w:pPr>
              <w:spacing w:before="40" w:after="40"/>
              <w:jc w:val="both"/>
              <w:rPr>
                <w:rFonts w:ascii="Times New Roman" w:hAnsi="Times New Roman"/>
                <w:sz w:val="22"/>
                <w:szCs w:val="22"/>
              </w:rPr>
            </w:pPr>
            <w:r w:rsidRPr="00ED3483">
              <w:rPr>
                <w:rFonts w:ascii="Times New Roman" w:hAnsi="Times New Roman"/>
                <w:b/>
                <w:sz w:val="22"/>
                <w:szCs w:val="22"/>
              </w:rPr>
              <w:t>Mission</w:t>
            </w:r>
            <w:r w:rsidR="00625EF5" w:rsidRPr="00ED3483">
              <w:rPr>
                <w:rFonts w:ascii="Times New Roman" w:hAnsi="Times New Roman"/>
                <w:b/>
                <w:sz w:val="22"/>
                <w:szCs w:val="22"/>
              </w:rPr>
              <w:t>(s)</w:t>
            </w:r>
            <w:r w:rsidR="00AD110E" w:rsidRPr="00ED3483">
              <w:rPr>
                <w:rFonts w:ascii="Times New Roman" w:hAnsi="Times New Roman"/>
                <w:b/>
                <w:sz w:val="22"/>
                <w:szCs w:val="22"/>
              </w:rPr>
              <w:t xml:space="preserve"> </w:t>
            </w:r>
            <w:r w:rsidRPr="00ED3483">
              <w:rPr>
                <w:rFonts w:ascii="Times New Roman" w:hAnsi="Times New Roman"/>
                <w:b/>
                <w:sz w:val="22"/>
                <w:szCs w:val="22"/>
              </w:rPr>
              <w:t>principale</w:t>
            </w:r>
            <w:r w:rsidR="00625EF5" w:rsidRPr="00ED3483">
              <w:rPr>
                <w:rFonts w:ascii="Times New Roman" w:hAnsi="Times New Roman"/>
                <w:b/>
                <w:sz w:val="22"/>
                <w:szCs w:val="22"/>
              </w:rPr>
              <w:t>(s)</w:t>
            </w:r>
            <w:r w:rsidRPr="00ED3483">
              <w:rPr>
                <w:rFonts w:ascii="Times New Roman" w:hAnsi="Times New Roman"/>
                <w:b/>
                <w:sz w:val="22"/>
                <w:szCs w:val="22"/>
              </w:rPr>
              <w:t xml:space="preserve"> </w:t>
            </w:r>
            <w:r w:rsidR="00AD110E" w:rsidRPr="00ED3483">
              <w:rPr>
                <w:rFonts w:ascii="Times New Roman" w:hAnsi="Times New Roman"/>
                <w:b/>
                <w:sz w:val="22"/>
                <w:szCs w:val="22"/>
              </w:rPr>
              <w:t>ou projet à accomplir</w:t>
            </w:r>
            <w:r w:rsidR="00FE3F81" w:rsidRPr="00ED3483">
              <w:rPr>
                <w:rFonts w:ascii="Times New Roman" w:hAnsi="Times New Roman"/>
                <w:b/>
                <w:sz w:val="22"/>
                <w:szCs w:val="22"/>
              </w:rPr>
              <w:t> :</w:t>
            </w:r>
            <w:r w:rsidR="00FE3F81" w:rsidRPr="00ED3483">
              <w:rPr>
                <w:rFonts w:ascii="Times New Roman" w:hAnsi="Times New Roman"/>
                <w:sz w:val="22"/>
                <w:szCs w:val="22"/>
              </w:rPr>
              <w:t xml:space="preserve"> </w:t>
            </w:r>
          </w:p>
          <w:p w14:paraId="1CE895B2" w14:textId="77777777" w:rsidR="00C710A6" w:rsidRDefault="00C710A6" w:rsidP="004050E4">
            <w:pPr>
              <w:autoSpaceDE w:val="0"/>
              <w:autoSpaceDN w:val="0"/>
              <w:adjustRightInd w:val="0"/>
              <w:jc w:val="both"/>
              <w:rPr>
                <w:rFonts w:ascii="Times New Roman" w:hAnsi="Times New Roman"/>
                <w:sz w:val="20"/>
                <w:szCs w:val="20"/>
              </w:rPr>
            </w:pPr>
          </w:p>
          <w:p w14:paraId="4A5D9278" w14:textId="09BC6E85" w:rsidR="007412B7" w:rsidRDefault="00A65C12" w:rsidP="004050E4">
            <w:pPr>
              <w:autoSpaceDE w:val="0"/>
              <w:autoSpaceDN w:val="0"/>
              <w:adjustRightInd w:val="0"/>
              <w:jc w:val="both"/>
              <w:rPr>
                <w:rFonts w:ascii="Times New Roman" w:hAnsi="Times New Roman"/>
                <w:sz w:val="20"/>
                <w:szCs w:val="20"/>
              </w:rPr>
            </w:pPr>
            <w:r>
              <w:rPr>
                <w:rFonts w:ascii="Times New Roman" w:hAnsi="Times New Roman"/>
                <w:sz w:val="20"/>
                <w:szCs w:val="20"/>
              </w:rPr>
              <w:t xml:space="preserve">Le(la) candidat(e) </w:t>
            </w:r>
            <w:r w:rsidRPr="00A65C12">
              <w:rPr>
                <w:rFonts w:ascii="Times New Roman" w:hAnsi="Times New Roman"/>
                <w:sz w:val="20"/>
                <w:szCs w:val="20"/>
              </w:rPr>
              <w:t xml:space="preserve">aura en charge différentes taches du WP4 du projet </w:t>
            </w:r>
            <w:proofErr w:type="spellStart"/>
            <w:r w:rsidRPr="00A65C12">
              <w:rPr>
                <w:rFonts w:ascii="Times New Roman" w:hAnsi="Times New Roman"/>
                <w:sz w:val="20"/>
                <w:szCs w:val="20"/>
              </w:rPr>
              <w:t>ABCardionostics</w:t>
            </w:r>
            <w:proofErr w:type="spellEnd"/>
            <w:r w:rsidRPr="00A65C12">
              <w:rPr>
                <w:rFonts w:ascii="Times New Roman" w:hAnsi="Times New Roman"/>
                <w:sz w:val="20"/>
                <w:szCs w:val="20"/>
              </w:rPr>
              <w:t xml:space="preserve"> dans lequel nous validons l</w:t>
            </w:r>
            <w:r>
              <w:rPr>
                <w:rFonts w:ascii="Times New Roman" w:hAnsi="Times New Roman"/>
                <w:sz w:val="20"/>
                <w:szCs w:val="20"/>
              </w:rPr>
              <w:t>a capacité d’anticorps entièrement humains (</w:t>
            </w:r>
            <w:proofErr w:type="spellStart"/>
            <w:r>
              <w:rPr>
                <w:rFonts w:ascii="Times New Roman" w:hAnsi="Times New Roman"/>
                <w:sz w:val="20"/>
                <w:szCs w:val="20"/>
              </w:rPr>
              <w:t>AcHu</w:t>
            </w:r>
            <w:proofErr w:type="spellEnd"/>
            <w:r>
              <w:rPr>
                <w:rFonts w:ascii="Times New Roman" w:hAnsi="Times New Roman"/>
                <w:sz w:val="20"/>
                <w:szCs w:val="20"/>
              </w:rPr>
              <w:t>)</w:t>
            </w:r>
            <w:r w:rsidRPr="00A65C12">
              <w:rPr>
                <w:rFonts w:ascii="Times New Roman" w:hAnsi="Times New Roman"/>
                <w:sz w:val="20"/>
                <w:szCs w:val="20"/>
              </w:rPr>
              <w:t xml:space="preserve"> </w:t>
            </w:r>
            <w:r>
              <w:rPr>
                <w:rFonts w:ascii="Times New Roman" w:hAnsi="Times New Roman"/>
                <w:sz w:val="20"/>
                <w:szCs w:val="20"/>
              </w:rPr>
              <w:t xml:space="preserve">1) à cibler les différents types de plaques, 2) à se lier spécifiquement à des sous-populations de macrophages (MP) </w:t>
            </w:r>
            <w:proofErr w:type="spellStart"/>
            <w:r>
              <w:rPr>
                <w:rFonts w:ascii="Times New Roman" w:hAnsi="Times New Roman"/>
                <w:sz w:val="20"/>
                <w:szCs w:val="20"/>
              </w:rPr>
              <w:t>relevants</w:t>
            </w:r>
            <w:proofErr w:type="spellEnd"/>
            <w:r>
              <w:rPr>
                <w:rFonts w:ascii="Times New Roman" w:hAnsi="Times New Roman"/>
                <w:sz w:val="20"/>
                <w:szCs w:val="20"/>
              </w:rPr>
              <w:t>, et 3) à induire un effet fonctionnel sur les MP pro-athérogènes vers l’</w:t>
            </w:r>
            <w:proofErr w:type="spellStart"/>
            <w:r>
              <w:rPr>
                <w:rFonts w:ascii="Times New Roman" w:hAnsi="Times New Roman"/>
                <w:sz w:val="20"/>
                <w:szCs w:val="20"/>
              </w:rPr>
              <w:t>athéroprotection</w:t>
            </w:r>
            <w:proofErr w:type="spellEnd"/>
            <w:r>
              <w:rPr>
                <w:rFonts w:ascii="Times New Roman" w:hAnsi="Times New Roman"/>
                <w:sz w:val="20"/>
                <w:szCs w:val="20"/>
              </w:rPr>
              <w:t xml:space="preserve">. Les cibles moléculaires de ces anticorps </w:t>
            </w:r>
            <w:proofErr w:type="spellStart"/>
            <w:r>
              <w:rPr>
                <w:rFonts w:ascii="Times New Roman" w:hAnsi="Times New Roman"/>
                <w:sz w:val="20"/>
                <w:szCs w:val="20"/>
              </w:rPr>
              <w:t>scFv-Fc</w:t>
            </w:r>
            <w:proofErr w:type="spellEnd"/>
            <w:r>
              <w:rPr>
                <w:rFonts w:ascii="Times New Roman" w:hAnsi="Times New Roman"/>
                <w:sz w:val="20"/>
                <w:szCs w:val="20"/>
              </w:rPr>
              <w:t xml:space="preserve"> ciblant la plaque ou ciblant les MP seront également identifiés dans ce WP4.</w:t>
            </w:r>
          </w:p>
          <w:p w14:paraId="5065D016" w14:textId="45AEC008" w:rsidR="00A65C12" w:rsidRPr="00A65C12" w:rsidRDefault="00A65C12" w:rsidP="004050E4">
            <w:pPr>
              <w:autoSpaceDE w:val="0"/>
              <w:autoSpaceDN w:val="0"/>
              <w:adjustRightInd w:val="0"/>
              <w:jc w:val="both"/>
              <w:rPr>
                <w:rFonts w:ascii="Times New Roman" w:hAnsi="Times New Roman"/>
                <w:sz w:val="20"/>
                <w:szCs w:val="20"/>
              </w:rPr>
            </w:pPr>
            <w:r>
              <w:rPr>
                <w:rFonts w:ascii="Times New Roman" w:hAnsi="Times New Roman"/>
                <w:sz w:val="20"/>
                <w:szCs w:val="20"/>
              </w:rPr>
              <w:t>Dans ce contexte</w:t>
            </w:r>
            <w:r w:rsidR="00632038">
              <w:rPr>
                <w:rFonts w:ascii="Times New Roman" w:hAnsi="Times New Roman"/>
                <w:sz w:val="20"/>
                <w:szCs w:val="20"/>
              </w:rPr>
              <w:t xml:space="preserve"> hautement interdisciplinaire</w:t>
            </w:r>
            <w:r>
              <w:rPr>
                <w:rFonts w:ascii="Times New Roman" w:hAnsi="Times New Roman"/>
                <w:sz w:val="20"/>
                <w:szCs w:val="20"/>
              </w:rPr>
              <w:t xml:space="preserve">, le(la) candidat(e) aura </w:t>
            </w:r>
            <w:r w:rsidR="00632038">
              <w:rPr>
                <w:rFonts w:ascii="Times New Roman" w:hAnsi="Times New Roman"/>
                <w:sz w:val="20"/>
                <w:szCs w:val="20"/>
              </w:rPr>
              <w:t>à :</w:t>
            </w:r>
          </w:p>
          <w:p w14:paraId="64EB1722" w14:textId="7E2616E2" w:rsidR="00ED6F92" w:rsidRPr="00B55929" w:rsidRDefault="00ED6F92" w:rsidP="00DE7329">
            <w:pPr>
              <w:pStyle w:val="Paragraphedeliste"/>
              <w:numPr>
                <w:ilvl w:val="0"/>
                <w:numId w:val="5"/>
              </w:numPr>
              <w:autoSpaceDE w:val="0"/>
              <w:autoSpaceDN w:val="0"/>
              <w:adjustRightInd w:val="0"/>
              <w:jc w:val="both"/>
              <w:rPr>
                <w:rFonts w:ascii="Times New Roman" w:hAnsi="Times New Roman"/>
                <w:sz w:val="20"/>
                <w:szCs w:val="20"/>
              </w:rPr>
            </w:pPr>
            <w:proofErr w:type="gramStart"/>
            <w:r w:rsidRPr="00ED6F92">
              <w:rPr>
                <w:rFonts w:ascii="Times New Roman" w:hAnsi="Times New Roman"/>
                <w:sz w:val="20"/>
                <w:szCs w:val="20"/>
              </w:rPr>
              <w:t>cribler</w:t>
            </w:r>
            <w:proofErr w:type="gramEnd"/>
            <w:r w:rsidRPr="00ED6F92">
              <w:rPr>
                <w:rFonts w:ascii="Times New Roman" w:hAnsi="Times New Roman"/>
                <w:sz w:val="20"/>
                <w:szCs w:val="20"/>
              </w:rPr>
              <w:t xml:space="preserve"> les </w:t>
            </w:r>
            <w:r w:rsidRPr="00A65C12">
              <w:rPr>
                <w:rFonts w:ascii="Times New Roman" w:hAnsi="Times New Roman"/>
                <w:sz w:val="20"/>
                <w:szCs w:val="20"/>
              </w:rPr>
              <w:t>(</w:t>
            </w:r>
            <w:proofErr w:type="spellStart"/>
            <w:r w:rsidRPr="00A65C12">
              <w:rPr>
                <w:rFonts w:ascii="Times New Roman" w:hAnsi="Times New Roman"/>
                <w:sz w:val="20"/>
                <w:szCs w:val="20"/>
              </w:rPr>
              <w:t>AcHu</w:t>
            </w:r>
            <w:proofErr w:type="spellEnd"/>
            <w:r w:rsidRPr="00A65C12">
              <w:rPr>
                <w:rFonts w:ascii="Times New Roman" w:hAnsi="Times New Roman"/>
                <w:sz w:val="20"/>
                <w:szCs w:val="20"/>
              </w:rPr>
              <w:t xml:space="preserve">) (sélectionnés dans le WP2 (format </w:t>
            </w:r>
            <w:proofErr w:type="spellStart"/>
            <w:r w:rsidRPr="00A65C12">
              <w:rPr>
                <w:rFonts w:ascii="Times New Roman" w:hAnsi="Times New Roman"/>
                <w:sz w:val="20"/>
                <w:szCs w:val="20"/>
              </w:rPr>
              <w:t>scFv</w:t>
            </w:r>
            <w:proofErr w:type="spellEnd"/>
            <w:r w:rsidRPr="00A65C12">
              <w:rPr>
                <w:rFonts w:ascii="Times New Roman" w:hAnsi="Times New Roman"/>
                <w:sz w:val="20"/>
                <w:szCs w:val="20"/>
              </w:rPr>
              <w:t xml:space="preserve">-phages) et produits sous le format </w:t>
            </w:r>
            <w:proofErr w:type="spellStart"/>
            <w:r w:rsidRPr="00A65C12">
              <w:rPr>
                <w:rFonts w:ascii="Times New Roman" w:hAnsi="Times New Roman"/>
                <w:sz w:val="20"/>
                <w:szCs w:val="20"/>
              </w:rPr>
              <w:t>scFv-Fc</w:t>
            </w:r>
            <w:proofErr w:type="spellEnd"/>
            <w:r w:rsidRPr="00A65C12">
              <w:rPr>
                <w:rFonts w:ascii="Times New Roman" w:hAnsi="Times New Roman"/>
                <w:sz w:val="20"/>
                <w:szCs w:val="20"/>
              </w:rPr>
              <w:t xml:space="preserve"> </w:t>
            </w:r>
            <w:r w:rsidR="00DB75D9">
              <w:rPr>
                <w:rFonts w:ascii="Times New Roman" w:hAnsi="Times New Roman"/>
                <w:sz w:val="20"/>
                <w:szCs w:val="20"/>
              </w:rPr>
              <w:t xml:space="preserve">dans </w:t>
            </w:r>
            <w:r w:rsidRPr="00A65C12">
              <w:rPr>
                <w:rFonts w:ascii="Times New Roman" w:hAnsi="Times New Roman"/>
                <w:sz w:val="20"/>
                <w:szCs w:val="20"/>
              </w:rPr>
              <w:t xml:space="preserve">le WP3 pour leur spécificité pour un type de macrophage donné (pro-athérogènes ou </w:t>
            </w:r>
            <w:proofErr w:type="spellStart"/>
            <w:r w:rsidRPr="00A65C12">
              <w:rPr>
                <w:rFonts w:ascii="Times New Roman" w:hAnsi="Times New Roman"/>
                <w:sz w:val="20"/>
                <w:szCs w:val="20"/>
              </w:rPr>
              <w:t>anti-athérogènes</w:t>
            </w:r>
            <w:proofErr w:type="spellEnd"/>
            <w:r w:rsidRPr="00A65C12">
              <w:rPr>
                <w:rFonts w:ascii="Times New Roman" w:hAnsi="Times New Roman"/>
                <w:sz w:val="20"/>
                <w:szCs w:val="20"/>
              </w:rPr>
              <w:t>). Pour cela, il aura à réaliser :</w:t>
            </w:r>
            <w:r w:rsidR="00B55929">
              <w:rPr>
                <w:rFonts w:ascii="Times New Roman" w:hAnsi="Times New Roman"/>
                <w:sz w:val="20"/>
                <w:szCs w:val="20"/>
              </w:rPr>
              <w:t xml:space="preserve"> </w:t>
            </w:r>
            <w:r w:rsidRPr="00B55929">
              <w:rPr>
                <w:rFonts w:ascii="Times New Roman" w:hAnsi="Times New Roman"/>
                <w:sz w:val="20"/>
                <w:szCs w:val="20"/>
              </w:rPr>
              <w:t xml:space="preserve"> i) </w:t>
            </w:r>
            <w:r w:rsidR="00B55929">
              <w:rPr>
                <w:rFonts w:ascii="Times New Roman" w:hAnsi="Times New Roman"/>
                <w:sz w:val="20"/>
                <w:szCs w:val="20"/>
              </w:rPr>
              <w:t xml:space="preserve">la </w:t>
            </w:r>
            <w:r w:rsidRPr="00B55929">
              <w:rPr>
                <w:rFonts w:ascii="Times New Roman" w:hAnsi="Times New Roman"/>
                <w:sz w:val="20"/>
                <w:szCs w:val="20"/>
              </w:rPr>
              <w:t xml:space="preserve">préparation de </w:t>
            </w:r>
            <w:r w:rsidR="00C710A6">
              <w:rPr>
                <w:rFonts w:ascii="Times New Roman" w:hAnsi="Times New Roman"/>
                <w:sz w:val="20"/>
                <w:szCs w:val="20"/>
              </w:rPr>
              <w:t>bio</w:t>
            </w:r>
            <w:r w:rsidRPr="00B55929">
              <w:rPr>
                <w:rFonts w:ascii="Times New Roman" w:hAnsi="Times New Roman"/>
                <w:sz w:val="20"/>
                <w:szCs w:val="20"/>
              </w:rPr>
              <w:t>puces où seront adsorbés des clones de phages-</w:t>
            </w:r>
            <w:proofErr w:type="spellStart"/>
            <w:r w:rsidRPr="00B55929">
              <w:rPr>
                <w:rFonts w:ascii="Times New Roman" w:hAnsi="Times New Roman"/>
                <w:sz w:val="20"/>
                <w:szCs w:val="20"/>
              </w:rPr>
              <w:t>ScFv</w:t>
            </w:r>
            <w:proofErr w:type="spellEnd"/>
            <w:r w:rsidRPr="00B55929">
              <w:rPr>
                <w:rFonts w:ascii="Times New Roman" w:hAnsi="Times New Roman"/>
                <w:sz w:val="20"/>
                <w:szCs w:val="20"/>
              </w:rPr>
              <w:t xml:space="preserve"> individuels (conçue en collaboration avec le post-doc 100% CRMSB), ii) </w:t>
            </w:r>
            <w:r w:rsidR="00B55929">
              <w:rPr>
                <w:rFonts w:ascii="Times New Roman" w:hAnsi="Times New Roman"/>
                <w:sz w:val="20"/>
                <w:szCs w:val="20"/>
              </w:rPr>
              <w:t xml:space="preserve">des </w:t>
            </w:r>
            <w:r w:rsidRPr="00B55929">
              <w:rPr>
                <w:rFonts w:ascii="Times New Roman" w:hAnsi="Times New Roman"/>
                <w:sz w:val="20"/>
                <w:szCs w:val="20"/>
              </w:rPr>
              <w:t xml:space="preserve">tests d’interaction avec différentes populations de Macrophages (en collaboration avec le PhD 100% CRMSB. </w:t>
            </w:r>
            <w:r w:rsidRPr="00D40E4A">
              <w:rPr>
                <w:rFonts w:ascii="Times New Roman" w:hAnsi="Times New Roman"/>
                <w:b/>
                <w:sz w:val="20"/>
                <w:szCs w:val="20"/>
              </w:rPr>
              <w:t>Task4.2.1</w:t>
            </w:r>
            <w:r w:rsidRPr="00B55929">
              <w:rPr>
                <w:rFonts w:ascii="Times New Roman" w:hAnsi="Times New Roman"/>
                <w:sz w:val="20"/>
                <w:szCs w:val="20"/>
              </w:rPr>
              <w:t>).</w:t>
            </w:r>
          </w:p>
          <w:p w14:paraId="7FB4F7E1" w14:textId="0518A400" w:rsidR="00DE46B7" w:rsidRPr="00A65C12" w:rsidRDefault="00DE46B7" w:rsidP="00DE7329">
            <w:pPr>
              <w:pStyle w:val="Paragraphedeliste"/>
              <w:numPr>
                <w:ilvl w:val="0"/>
                <w:numId w:val="5"/>
              </w:numPr>
              <w:autoSpaceDE w:val="0"/>
              <w:autoSpaceDN w:val="0"/>
              <w:adjustRightInd w:val="0"/>
              <w:jc w:val="both"/>
              <w:rPr>
                <w:rFonts w:ascii="Times New Roman" w:hAnsi="Times New Roman"/>
                <w:sz w:val="20"/>
                <w:szCs w:val="20"/>
              </w:rPr>
            </w:pPr>
            <w:proofErr w:type="gramStart"/>
            <w:r w:rsidRPr="00A65C12">
              <w:rPr>
                <w:rFonts w:ascii="Times New Roman" w:hAnsi="Times New Roman"/>
                <w:sz w:val="20"/>
                <w:szCs w:val="20"/>
              </w:rPr>
              <w:t>identifier</w:t>
            </w:r>
            <w:proofErr w:type="gramEnd"/>
            <w:r w:rsidRPr="00A65C12">
              <w:rPr>
                <w:rFonts w:ascii="Times New Roman" w:hAnsi="Times New Roman"/>
                <w:sz w:val="20"/>
                <w:szCs w:val="20"/>
              </w:rPr>
              <w:t xml:space="preserve"> en protéomique (</w:t>
            </w:r>
            <w:proofErr w:type="spellStart"/>
            <w:r w:rsidRPr="00A65C12">
              <w:rPr>
                <w:rFonts w:ascii="Times New Roman" w:hAnsi="Times New Roman"/>
                <w:sz w:val="20"/>
                <w:szCs w:val="20"/>
              </w:rPr>
              <w:t>Ingenuity</w:t>
            </w:r>
            <w:proofErr w:type="spellEnd"/>
            <w:r w:rsidRPr="00A65C12">
              <w:rPr>
                <w:rFonts w:ascii="Times New Roman" w:hAnsi="Times New Roman"/>
                <w:sz w:val="20"/>
                <w:szCs w:val="20"/>
              </w:rPr>
              <w:t xml:space="preserve"> </w:t>
            </w:r>
            <w:proofErr w:type="spellStart"/>
            <w:r w:rsidRPr="00A65C12">
              <w:rPr>
                <w:rFonts w:ascii="Times New Roman" w:hAnsi="Times New Roman"/>
                <w:sz w:val="20"/>
                <w:szCs w:val="20"/>
              </w:rPr>
              <w:t>Pathways</w:t>
            </w:r>
            <w:proofErr w:type="spellEnd"/>
            <w:r w:rsidRPr="00A65C12">
              <w:rPr>
                <w:rFonts w:ascii="Times New Roman" w:hAnsi="Times New Roman"/>
                <w:sz w:val="20"/>
                <w:szCs w:val="20"/>
              </w:rPr>
              <w:t xml:space="preserve"> </w:t>
            </w:r>
            <w:proofErr w:type="spellStart"/>
            <w:r w:rsidRPr="00A65C12">
              <w:rPr>
                <w:rFonts w:ascii="Times New Roman" w:hAnsi="Times New Roman"/>
                <w:sz w:val="20"/>
                <w:szCs w:val="20"/>
              </w:rPr>
              <w:t>Analysis</w:t>
            </w:r>
            <w:proofErr w:type="spellEnd"/>
            <w:r w:rsidRPr="00A65C12">
              <w:rPr>
                <w:rFonts w:ascii="Times New Roman" w:hAnsi="Times New Roman"/>
                <w:sz w:val="20"/>
                <w:szCs w:val="20"/>
              </w:rPr>
              <w:t>) les biomarqueurs surexprimés par la plaque d’athérome et sur les macrophages responsables de la progression des plaques</w:t>
            </w:r>
            <w:r w:rsidR="00B55929">
              <w:rPr>
                <w:rFonts w:ascii="Times New Roman" w:hAnsi="Times New Roman"/>
                <w:sz w:val="20"/>
                <w:szCs w:val="20"/>
              </w:rPr>
              <w:t>. Pour cela ; il aura i) à extraire</w:t>
            </w:r>
            <w:r w:rsidRPr="00A65C12">
              <w:rPr>
                <w:rFonts w:ascii="Times New Roman" w:hAnsi="Times New Roman"/>
                <w:sz w:val="20"/>
                <w:szCs w:val="20"/>
              </w:rPr>
              <w:t xml:space="preserve"> </w:t>
            </w:r>
            <w:r w:rsidR="00B55929">
              <w:rPr>
                <w:rFonts w:ascii="Times New Roman" w:hAnsi="Times New Roman"/>
                <w:sz w:val="20"/>
                <w:szCs w:val="20"/>
              </w:rPr>
              <w:t>les protéines des modèles expérimentaux définis par les collaborateurs de Maastricht (</w:t>
            </w:r>
            <w:r w:rsidRPr="00A65C12">
              <w:rPr>
                <w:rFonts w:ascii="Times New Roman" w:hAnsi="Times New Roman"/>
                <w:sz w:val="20"/>
                <w:szCs w:val="20"/>
              </w:rPr>
              <w:t xml:space="preserve">en collaboration avec le </w:t>
            </w:r>
            <w:r w:rsidR="00B55929">
              <w:rPr>
                <w:rFonts w:ascii="Times New Roman" w:hAnsi="Times New Roman"/>
                <w:sz w:val="20"/>
                <w:szCs w:val="20"/>
              </w:rPr>
              <w:t>PhD</w:t>
            </w:r>
            <w:r w:rsidRPr="00A65C12">
              <w:rPr>
                <w:rFonts w:ascii="Times New Roman" w:hAnsi="Times New Roman"/>
                <w:sz w:val="20"/>
                <w:szCs w:val="20"/>
              </w:rPr>
              <w:t xml:space="preserve"> 100% CRMS</w:t>
            </w:r>
            <w:r w:rsidR="00B55929">
              <w:rPr>
                <w:rFonts w:ascii="Times New Roman" w:hAnsi="Times New Roman"/>
                <w:sz w:val="20"/>
                <w:szCs w:val="20"/>
              </w:rPr>
              <w:t>B) et les analyser en MS (collaboration avec le post-doc 100% CRMSB)</w:t>
            </w:r>
            <w:r w:rsidRPr="00A65C12">
              <w:rPr>
                <w:rFonts w:ascii="Times New Roman" w:hAnsi="Times New Roman"/>
                <w:sz w:val="20"/>
                <w:szCs w:val="20"/>
              </w:rPr>
              <w:t xml:space="preserve"> </w:t>
            </w:r>
            <w:r w:rsidR="00B55929">
              <w:rPr>
                <w:rFonts w:ascii="Times New Roman" w:hAnsi="Times New Roman"/>
                <w:sz w:val="20"/>
                <w:szCs w:val="20"/>
              </w:rPr>
              <w:t>(</w:t>
            </w:r>
            <w:proofErr w:type="spellStart"/>
            <w:r w:rsidRPr="00D40E4A">
              <w:rPr>
                <w:rFonts w:ascii="Times New Roman" w:hAnsi="Times New Roman"/>
                <w:b/>
                <w:sz w:val="20"/>
                <w:szCs w:val="20"/>
              </w:rPr>
              <w:t>Task</w:t>
            </w:r>
            <w:proofErr w:type="spellEnd"/>
            <w:r w:rsidRPr="00D40E4A">
              <w:rPr>
                <w:rFonts w:ascii="Times New Roman" w:hAnsi="Times New Roman"/>
                <w:b/>
                <w:sz w:val="20"/>
                <w:szCs w:val="20"/>
              </w:rPr>
              <w:t xml:space="preserve"> 4.4.1</w:t>
            </w:r>
            <w:r w:rsidRPr="00A65C12">
              <w:rPr>
                <w:rFonts w:ascii="Times New Roman" w:hAnsi="Times New Roman"/>
                <w:sz w:val="20"/>
                <w:szCs w:val="20"/>
              </w:rPr>
              <w:t>)</w:t>
            </w:r>
            <w:r w:rsidR="00B55929">
              <w:rPr>
                <w:rFonts w:ascii="Times New Roman" w:hAnsi="Times New Roman"/>
                <w:sz w:val="20"/>
                <w:szCs w:val="20"/>
              </w:rPr>
              <w:t>,</w:t>
            </w:r>
            <w:r w:rsidR="00C710A6">
              <w:rPr>
                <w:rFonts w:ascii="Times New Roman" w:hAnsi="Times New Roman"/>
                <w:sz w:val="20"/>
                <w:szCs w:val="20"/>
              </w:rPr>
              <w:t xml:space="preserve"> </w:t>
            </w:r>
            <w:r w:rsidR="00B55929">
              <w:rPr>
                <w:rFonts w:ascii="Times New Roman" w:hAnsi="Times New Roman"/>
                <w:sz w:val="20"/>
                <w:szCs w:val="20"/>
              </w:rPr>
              <w:t>ii) les protéines identifiées ici seront confrontées à celles qui apparaitront également comme des cibles pour les séquences VH/VL des phages-</w:t>
            </w:r>
            <w:proofErr w:type="spellStart"/>
            <w:r w:rsidR="00B55929">
              <w:rPr>
                <w:rFonts w:ascii="Times New Roman" w:hAnsi="Times New Roman"/>
                <w:sz w:val="20"/>
                <w:szCs w:val="20"/>
              </w:rPr>
              <w:t>scFv</w:t>
            </w:r>
            <w:proofErr w:type="spellEnd"/>
            <w:r w:rsidR="00B55929">
              <w:rPr>
                <w:rFonts w:ascii="Times New Roman" w:hAnsi="Times New Roman"/>
                <w:sz w:val="20"/>
                <w:szCs w:val="20"/>
              </w:rPr>
              <w:t xml:space="preserve"> de forte occurrence dans le séquençage NGS (collaboration avec le post-doc 100% CRMSB et avec </w:t>
            </w:r>
            <w:proofErr w:type="spellStart"/>
            <w:r w:rsidR="00B55929">
              <w:rPr>
                <w:rFonts w:ascii="Times New Roman" w:hAnsi="Times New Roman"/>
                <w:sz w:val="20"/>
                <w:szCs w:val="20"/>
              </w:rPr>
              <w:t>MabS</w:t>
            </w:r>
            <w:r w:rsidR="00132AB7">
              <w:rPr>
                <w:rFonts w:ascii="Times New Roman" w:hAnsi="Times New Roman"/>
                <w:sz w:val="20"/>
                <w:szCs w:val="20"/>
              </w:rPr>
              <w:t>ilico</w:t>
            </w:r>
            <w:proofErr w:type="spellEnd"/>
            <w:r w:rsidR="00B55929">
              <w:rPr>
                <w:rFonts w:ascii="Times New Roman" w:hAnsi="Times New Roman"/>
                <w:sz w:val="20"/>
                <w:szCs w:val="20"/>
              </w:rPr>
              <w:t xml:space="preserve">) afin de déterminer des </w:t>
            </w:r>
            <w:r w:rsidRPr="00A65C12">
              <w:rPr>
                <w:rFonts w:ascii="Times New Roman" w:hAnsi="Times New Roman"/>
                <w:sz w:val="20"/>
                <w:szCs w:val="20"/>
              </w:rPr>
              <w:t xml:space="preserve">protéines </w:t>
            </w:r>
            <w:r w:rsidR="00B55929">
              <w:rPr>
                <w:rFonts w:ascii="Times New Roman" w:hAnsi="Times New Roman"/>
                <w:sz w:val="20"/>
                <w:szCs w:val="20"/>
              </w:rPr>
              <w:t xml:space="preserve">d’intérêt qui seront ensuite </w:t>
            </w:r>
            <w:r w:rsidR="00D40E4A">
              <w:rPr>
                <w:rFonts w:ascii="Times New Roman" w:hAnsi="Times New Roman"/>
                <w:sz w:val="20"/>
                <w:szCs w:val="20"/>
              </w:rPr>
              <w:t xml:space="preserve">adsorbées </w:t>
            </w:r>
            <w:r w:rsidRPr="00A65C12">
              <w:rPr>
                <w:rFonts w:ascii="Times New Roman" w:hAnsi="Times New Roman"/>
                <w:sz w:val="20"/>
                <w:szCs w:val="20"/>
              </w:rPr>
              <w:t xml:space="preserve">sur des </w:t>
            </w:r>
            <w:r w:rsidR="00C710A6">
              <w:rPr>
                <w:rFonts w:ascii="Times New Roman" w:hAnsi="Times New Roman"/>
                <w:sz w:val="20"/>
                <w:szCs w:val="20"/>
              </w:rPr>
              <w:t>bio</w:t>
            </w:r>
            <w:r w:rsidRPr="00A65C12">
              <w:rPr>
                <w:rFonts w:ascii="Times New Roman" w:hAnsi="Times New Roman"/>
                <w:sz w:val="20"/>
                <w:szCs w:val="20"/>
              </w:rPr>
              <w:t xml:space="preserve">puces pour </w:t>
            </w:r>
            <w:r w:rsidR="00B55929">
              <w:rPr>
                <w:rFonts w:ascii="Times New Roman" w:hAnsi="Times New Roman"/>
                <w:sz w:val="20"/>
                <w:szCs w:val="20"/>
              </w:rPr>
              <w:t>valider</w:t>
            </w:r>
            <w:r w:rsidRPr="00A65C12">
              <w:rPr>
                <w:rFonts w:ascii="Times New Roman" w:hAnsi="Times New Roman"/>
                <w:sz w:val="20"/>
                <w:szCs w:val="20"/>
              </w:rPr>
              <w:t xml:space="preserve"> les différents </w:t>
            </w:r>
            <w:proofErr w:type="spellStart"/>
            <w:r w:rsidRPr="00A65C12">
              <w:rPr>
                <w:rFonts w:ascii="Times New Roman" w:hAnsi="Times New Roman"/>
                <w:sz w:val="20"/>
                <w:szCs w:val="20"/>
              </w:rPr>
              <w:t>scFv-Fc</w:t>
            </w:r>
            <w:proofErr w:type="spellEnd"/>
            <w:r w:rsidR="007412B7" w:rsidRPr="00A65C12">
              <w:rPr>
                <w:rFonts w:ascii="Times New Roman" w:hAnsi="Times New Roman"/>
                <w:sz w:val="20"/>
                <w:szCs w:val="20"/>
              </w:rPr>
              <w:t xml:space="preserve"> </w:t>
            </w:r>
            <w:r w:rsidRPr="00A65C12">
              <w:rPr>
                <w:rFonts w:ascii="Times New Roman" w:hAnsi="Times New Roman"/>
                <w:sz w:val="20"/>
                <w:szCs w:val="20"/>
              </w:rPr>
              <w:t xml:space="preserve">(plaque-homing et anti-MP </w:t>
            </w:r>
            <w:proofErr w:type="spellStart"/>
            <w:r w:rsidRPr="00A65C12">
              <w:rPr>
                <w:rFonts w:ascii="Times New Roman" w:hAnsi="Times New Roman"/>
                <w:sz w:val="20"/>
                <w:szCs w:val="20"/>
              </w:rPr>
              <w:t>scFv-Fc</w:t>
            </w:r>
            <w:proofErr w:type="spellEnd"/>
            <w:r w:rsidRPr="00A65C12">
              <w:rPr>
                <w:rFonts w:ascii="Times New Roman" w:hAnsi="Times New Roman"/>
                <w:sz w:val="20"/>
                <w:szCs w:val="20"/>
              </w:rPr>
              <w:t>)</w:t>
            </w:r>
            <w:r w:rsidR="00B55929" w:rsidRPr="00D40E4A">
              <w:rPr>
                <w:rFonts w:ascii="Times New Roman" w:hAnsi="Times New Roman"/>
                <w:b/>
                <w:sz w:val="20"/>
                <w:szCs w:val="20"/>
              </w:rPr>
              <w:t xml:space="preserve"> </w:t>
            </w:r>
            <w:r w:rsidR="00D40E4A" w:rsidRPr="00D40E4A">
              <w:rPr>
                <w:rFonts w:ascii="Times New Roman" w:hAnsi="Times New Roman"/>
                <w:b/>
                <w:sz w:val="20"/>
                <w:szCs w:val="20"/>
              </w:rPr>
              <w:t>(Task4.4.3)</w:t>
            </w:r>
            <w:r w:rsidR="00D40E4A">
              <w:rPr>
                <w:rFonts w:ascii="Times New Roman" w:hAnsi="Times New Roman"/>
                <w:b/>
                <w:sz w:val="20"/>
                <w:szCs w:val="20"/>
              </w:rPr>
              <w:t>.</w:t>
            </w:r>
          </w:p>
          <w:p w14:paraId="7DACACB2" w14:textId="77777777" w:rsidR="00D40E4A" w:rsidRPr="00020117" w:rsidRDefault="00D40E4A" w:rsidP="004050E4">
            <w:pPr>
              <w:autoSpaceDE w:val="0"/>
              <w:autoSpaceDN w:val="0"/>
              <w:adjustRightInd w:val="0"/>
              <w:jc w:val="both"/>
              <w:rPr>
                <w:rFonts w:ascii="Times New Roman" w:hAnsi="Times New Roman"/>
                <w:b/>
                <w:sz w:val="22"/>
                <w:szCs w:val="22"/>
              </w:rPr>
            </w:pPr>
          </w:p>
          <w:p w14:paraId="1CF5AC1F" w14:textId="3A2DFD6C" w:rsidR="00C710A6" w:rsidRPr="00020117" w:rsidRDefault="00C710A6" w:rsidP="004050E4">
            <w:pPr>
              <w:autoSpaceDE w:val="0"/>
              <w:autoSpaceDN w:val="0"/>
              <w:adjustRightInd w:val="0"/>
              <w:jc w:val="both"/>
              <w:rPr>
                <w:rFonts w:ascii="Times New Roman" w:hAnsi="Times New Roman"/>
                <w:b/>
                <w:sz w:val="22"/>
                <w:szCs w:val="22"/>
              </w:rPr>
            </w:pPr>
            <w:r w:rsidRPr="00020117">
              <w:rPr>
                <w:rFonts w:ascii="Times New Roman" w:hAnsi="Times New Roman"/>
                <w:b/>
                <w:sz w:val="22"/>
                <w:szCs w:val="22"/>
              </w:rPr>
              <w:t xml:space="preserve">Il est important de noter que le travail de doctorat s’effectuera sur deux </w:t>
            </w:r>
            <w:proofErr w:type="gramStart"/>
            <w:r w:rsidRPr="00020117">
              <w:rPr>
                <w:rFonts w:ascii="Times New Roman" w:hAnsi="Times New Roman"/>
                <w:b/>
                <w:sz w:val="22"/>
                <w:szCs w:val="22"/>
              </w:rPr>
              <w:t>sites:</w:t>
            </w:r>
            <w:proofErr w:type="gramEnd"/>
            <w:r w:rsidRPr="00020117">
              <w:rPr>
                <w:rFonts w:ascii="Times New Roman" w:hAnsi="Times New Roman"/>
                <w:b/>
                <w:sz w:val="22"/>
                <w:szCs w:val="22"/>
              </w:rPr>
              <w:t xml:space="preserve"> au CRMSB à Bordeaux pour une grande partie du doctorat et par campagne</w:t>
            </w:r>
            <w:r w:rsidR="00DB75D9" w:rsidRPr="00020117">
              <w:rPr>
                <w:rFonts w:ascii="Times New Roman" w:hAnsi="Times New Roman"/>
                <w:b/>
                <w:sz w:val="22"/>
                <w:szCs w:val="22"/>
              </w:rPr>
              <w:t>s</w:t>
            </w:r>
            <w:r w:rsidRPr="00020117">
              <w:rPr>
                <w:rFonts w:ascii="Times New Roman" w:hAnsi="Times New Roman"/>
                <w:b/>
                <w:sz w:val="22"/>
                <w:szCs w:val="22"/>
              </w:rPr>
              <w:t xml:space="preserve"> d’une quinzaine de jours à Toulouse au laboratoire TBI</w:t>
            </w:r>
            <w:r w:rsidR="00DB75D9" w:rsidRPr="00020117">
              <w:rPr>
                <w:rFonts w:ascii="Times New Roman" w:hAnsi="Times New Roman"/>
                <w:b/>
                <w:sz w:val="22"/>
                <w:szCs w:val="22"/>
              </w:rPr>
              <w:t xml:space="preserve"> pour</w:t>
            </w:r>
            <w:r w:rsidR="00632038" w:rsidRPr="00020117">
              <w:rPr>
                <w:rFonts w:ascii="Times New Roman" w:hAnsi="Times New Roman"/>
                <w:b/>
                <w:sz w:val="22"/>
                <w:szCs w:val="22"/>
              </w:rPr>
              <w:t xml:space="preserve"> </w:t>
            </w:r>
            <w:r w:rsidR="00DB75D9" w:rsidRPr="00020117">
              <w:rPr>
                <w:rFonts w:ascii="Times New Roman" w:hAnsi="Times New Roman"/>
                <w:b/>
                <w:sz w:val="22"/>
                <w:szCs w:val="22"/>
              </w:rPr>
              <w:t xml:space="preserve">la réalisation des biopuces à </w:t>
            </w:r>
            <w:proofErr w:type="spellStart"/>
            <w:r w:rsidR="00632038" w:rsidRPr="00020117">
              <w:rPr>
                <w:rFonts w:ascii="Times New Roman" w:hAnsi="Times New Roman"/>
                <w:b/>
                <w:sz w:val="22"/>
                <w:szCs w:val="22"/>
              </w:rPr>
              <w:t>proteins</w:t>
            </w:r>
            <w:proofErr w:type="spellEnd"/>
            <w:r w:rsidR="00632038" w:rsidRPr="00020117">
              <w:rPr>
                <w:rFonts w:ascii="Times New Roman" w:hAnsi="Times New Roman"/>
                <w:b/>
                <w:sz w:val="22"/>
                <w:szCs w:val="22"/>
              </w:rPr>
              <w:t xml:space="preserve"> et les tests d’interactions</w:t>
            </w:r>
            <w:r w:rsidRPr="00020117">
              <w:rPr>
                <w:rFonts w:ascii="Times New Roman" w:hAnsi="Times New Roman"/>
                <w:b/>
                <w:sz w:val="22"/>
                <w:szCs w:val="22"/>
              </w:rPr>
              <w:t xml:space="preserve">. </w:t>
            </w:r>
          </w:p>
          <w:p w14:paraId="5009BA40" w14:textId="77777777" w:rsidR="00C710A6" w:rsidRPr="00020117" w:rsidRDefault="00C710A6" w:rsidP="004050E4">
            <w:pPr>
              <w:autoSpaceDE w:val="0"/>
              <w:autoSpaceDN w:val="0"/>
              <w:adjustRightInd w:val="0"/>
              <w:jc w:val="both"/>
              <w:rPr>
                <w:rFonts w:ascii="Times New Roman" w:hAnsi="Times New Roman"/>
                <w:b/>
                <w:sz w:val="22"/>
                <w:szCs w:val="22"/>
              </w:rPr>
            </w:pPr>
          </w:p>
          <w:p w14:paraId="12292415" w14:textId="77777777" w:rsidR="00C710A6" w:rsidRPr="00020117" w:rsidRDefault="00C710A6" w:rsidP="004050E4">
            <w:pPr>
              <w:autoSpaceDE w:val="0"/>
              <w:autoSpaceDN w:val="0"/>
              <w:adjustRightInd w:val="0"/>
              <w:jc w:val="both"/>
              <w:rPr>
                <w:rFonts w:ascii="Times New Roman" w:hAnsi="Times New Roman"/>
                <w:b/>
                <w:sz w:val="22"/>
                <w:szCs w:val="22"/>
              </w:rPr>
            </w:pPr>
          </w:p>
          <w:p w14:paraId="6E429A2B" w14:textId="25A75B33" w:rsidR="009F5622" w:rsidRDefault="009F5622" w:rsidP="004050E4">
            <w:pPr>
              <w:autoSpaceDE w:val="0"/>
              <w:autoSpaceDN w:val="0"/>
              <w:adjustRightInd w:val="0"/>
              <w:jc w:val="both"/>
              <w:rPr>
                <w:rFonts w:ascii="Times New Roman" w:hAnsi="Times New Roman"/>
                <w:sz w:val="22"/>
                <w:szCs w:val="22"/>
              </w:rPr>
            </w:pPr>
            <w:r w:rsidRPr="009F5622">
              <w:rPr>
                <w:rFonts w:ascii="Times New Roman" w:hAnsi="Times New Roman"/>
                <w:b/>
                <w:sz w:val="22"/>
                <w:szCs w:val="22"/>
              </w:rPr>
              <w:t>Activités essentielles</w:t>
            </w:r>
            <w:r>
              <w:rPr>
                <w:rFonts w:ascii="Times New Roman" w:hAnsi="Times New Roman"/>
                <w:sz w:val="22"/>
                <w:szCs w:val="22"/>
              </w:rPr>
              <w:t> :</w:t>
            </w:r>
          </w:p>
          <w:p w14:paraId="2554F42F" w14:textId="77777777" w:rsidR="00A066F9" w:rsidRDefault="00A066F9" w:rsidP="00A066F9">
            <w:pPr>
              <w:spacing w:line="0" w:lineRule="atLeast"/>
              <w:contextualSpacing/>
              <w:rPr>
                <w:rFonts w:ascii="Times New Roman" w:hAnsi="Times New Roman"/>
                <w:b/>
                <w:bCs/>
                <w:i/>
                <w:color w:val="000000" w:themeColor="text1"/>
                <w:sz w:val="20"/>
                <w:szCs w:val="20"/>
              </w:rPr>
            </w:pPr>
          </w:p>
          <w:p w14:paraId="0ADEE79E" w14:textId="08AFC1A7" w:rsidR="009F5622" w:rsidRPr="002F71C5" w:rsidRDefault="00A066F9" w:rsidP="00A066F9">
            <w:pPr>
              <w:spacing w:line="0" w:lineRule="atLeast"/>
              <w:contextualSpacing/>
              <w:rPr>
                <w:rFonts w:ascii="Times New Roman" w:hAnsi="Times New Roman"/>
                <w:b/>
                <w:bCs/>
                <w:i/>
                <w:color w:val="000000" w:themeColor="text1"/>
                <w:sz w:val="20"/>
                <w:szCs w:val="20"/>
              </w:rPr>
            </w:pPr>
            <w:r>
              <w:rPr>
                <w:rFonts w:ascii="Times New Roman" w:hAnsi="Times New Roman"/>
                <w:b/>
                <w:bCs/>
                <w:i/>
                <w:color w:val="000000" w:themeColor="text1"/>
                <w:sz w:val="20"/>
                <w:szCs w:val="20"/>
              </w:rPr>
              <w:t>Mise en place et optimisation de protocoles :</w:t>
            </w:r>
          </w:p>
          <w:p w14:paraId="3273E8D0" w14:textId="77777777" w:rsidR="00AB58BD" w:rsidRDefault="00AB58BD" w:rsidP="00AB58BD">
            <w:pPr>
              <w:pStyle w:val="Paragraphedeliste"/>
              <w:numPr>
                <w:ilvl w:val="0"/>
                <w:numId w:val="6"/>
              </w:numPr>
              <w:spacing w:line="0" w:lineRule="atLeast"/>
              <w:rPr>
                <w:rFonts w:ascii="Times New Roman" w:hAnsi="Times New Roman"/>
                <w:bCs/>
                <w:color w:val="000000" w:themeColor="text1"/>
                <w:sz w:val="20"/>
                <w:szCs w:val="20"/>
              </w:rPr>
            </w:pPr>
            <w:r>
              <w:rPr>
                <w:rFonts w:ascii="Times New Roman" w:hAnsi="Times New Roman"/>
                <w:bCs/>
                <w:color w:val="000000" w:themeColor="text1"/>
                <w:sz w:val="20"/>
                <w:szCs w:val="20"/>
              </w:rPr>
              <w:t xml:space="preserve">Analyse protéomique. Compétences en </w:t>
            </w:r>
            <w:proofErr w:type="spellStart"/>
            <w:r>
              <w:rPr>
                <w:rFonts w:ascii="Times New Roman" w:hAnsi="Times New Roman"/>
                <w:bCs/>
                <w:color w:val="000000" w:themeColor="text1"/>
                <w:sz w:val="20"/>
                <w:szCs w:val="20"/>
              </w:rPr>
              <w:t>bioinformatique</w:t>
            </w:r>
            <w:proofErr w:type="spellEnd"/>
          </w:p>
          <w:p w14:paraId="4F70BAF4" w14:textId="34BB1A62" w:rsidR="009F5622" w:rsidRDefault="00A066F9" w:rsidP="00AB58BD">
            <w:pPr>
              <w:numPr>
                <w:ilvl w:val="0"/>
                <w:numId w:val="6"/>
              </w:numPr>
              <w:spacing w:line="0" w:lineRule="atLeast"/>
              <w:contextualSpacing/>
              <w:rPr>
                <w:rFonts w:ascii="Times New Roman" w:hAnsi="Times New Roman"/>
                <w:bCs/>
                <w:color w:val="000000" w:themeColor="text1"/>
                <w:sz w:val="20"/>
                <w:szCs w:val="20"/>
              </w:rPr>
            </w:pPr>
            <w:r>
              <w:rPr>
                <w:rFonts w:ascii="Times New Roman" w:hAnsi="Times New Roman"/>
                <w:bCs/>
                <w:color w:val="000000" w:themeColor="text1"/>
                <w:sz w:val="20"/>
                <w:szCs w:val="20"/>
              </w:rPr>
              <w:t>Tests d’interaction (</w:t>
            </w:r>
            <w:r w:rsidR="00DB75D9">
              <w:rPr>
                <w:rFonts w:ascii="Times New Roman" w:hAnsi="Times New Roman"/>
                <w:bCs/>
                <w:color w:val="000000" w:themeColor="text1"/>
                <w:sz w:val="20"/>
                <w:szCs w:val="20"/>
              </w:rPr>
              <w:t>b</w:t>
            </w:r>
            <w:r w:rsidR="00AB58BD">
              <w:rPr>
                <w:rFonts w:ascii="Times New Roman" w:hAnsi="Times New Roman"/>
                <w:bCs/>
                <w:color w:val="000000" w:themeColor="text1"/>
                <w:sz w:val="20"/>
                <w:szCs w:val="20"/>
              </w:rPr>
              <w:t xml:space="preserve">iopuces, </w:t>
            </w:r>
            <w:r>
              <w:rPr>
                <w:rFonts w:ascii="Times New Roman" w:hAnsi="Times New Roman"/>
                <w:bCs/>
                <w:color w:val="000000" w:themeColor="text1"/>
                <w:sz w:val="20"/>
                <w:szCs w:val="20"/>
              </w:rPr>
              <w:t xml:space="preserve">ELISA, </w:t>
            </w:r>
            <w:proofErr w:type="spellStart"/>
            <w:r w:rsidR="00DB75D9">
              <w:rPr>
                <w:rFonts w:ascii="Times New Roman" w:hAnsi="Times New Roman"/>
                <w:bCs/>
                <w:color w:val="000000" w:themeColor="text1"/>
                <w:sz w:val="20"/>
                <w:szCs w:val="20"/>
              </w:rPr>
              <w:t>c</w:t>
            </w:r>
            <w:r>
              <w:rPr>
                <w:rFonts w:ascii="Times New Roman" w:hAnsi="Times New Roman"/>
                <w:bCs/>
                <w:color w:val="000000" w:themeColor="text1"/>
                <w:sz w:val="20"/>
                <w:szCs w:val="20"/>
              </w:rPr>
              <w:t>ytométrie</w:t>
            </w:r>
            <w:proofErr w:type="spellEnd"/>
            <w:r>
              <w:rPr>
                <w:rFonts w:ascii="Times New Roman" w:hAnsi="Times New Roman"/>
                <w:bCs/>
                <w:color w:val="000000" w:themeColor="text1"/>
                <w:sz w:val="20"/>
                <w:szCs w:val="20"/>
              </w:rPr>
              <w:t xml:space="preserve"> en flux) </w:t>
            </w:r>
          </w:p>
          <w:p w14:paraId="132AF028" w14:textId="2C39DC9A" w:rsidR="00A066F9" w:rsidRDefault="00A066F9" w:rsidP="00AB58BD">
            <w:pPr>
              <w:numPr>
                <w:ilvl w:val="0"/>
                <w:numId w:val="6"/>
              </w:numPr>
              <w:spacing w:line="0" w:lineRule="atLeast"/>
              <w:contextualSpacing/>
              <w:rPr>
                <w:rFonts w:ascii="Times New Roman" w:hAnsi="Times New Roman"/>
                <w:bCs/>
                <w:color w:val="000000" w:themeColor="text1"/>
                <w:sz w:val="20"/>
                <w:szCs w:val="20"/>
              </w:rPr>
            </w:pPr>
            <w:r>
              <w:rPr>
                <w:rFonts w:ascii="Times New Roman" w:hAnsi="Times New Roman"/>
                <w:bCs/>
                <w:color w:val="000000" w:themeColor="text1"/>
                <w:sz w:val="20"/>
                <w:szCs w:val="20"/>
              </w:rPr>
              <w:t>Immunomarquage des plaques d’athérome des modèles animaux et de biopsies humaines (IHC)</w:t>
            </w:r>
          </w:p>
          <w:p w14:paraId="6441FCB5" w14:textId="1D33F605" w:rsidR="00EE28BB" w:rsidRDefault="00EE28BB" w:rsidP="00AB58BD">
            <w:pPr>
              <w:spacing w:line="0" w:lineRule="atLeast"/>
              <w:ind w:left="142"/>
              <w:contextualSpacing/>
              <w:rPr>
                <w:rFonts w:ascii="Times New Roman" w:hAnsi="Times New Roman"/>
                <w:bCs/>
                <w:color w:val="000000" w:themeColor="text1"/>
                <w:sz w:val="20"/>
                <w:szCs w:val="20"/>
              </w:rPr>
            </w:pPr>
          </w:p>
          <w:p w14:paraId="2F2F18EC" w14:textId="52888957" w:rsidR="00EE28BB" w:rsidRDefault="00EE28BB" w:rsidP="00EE28BB">
            <w:pPr>
              <w:spacing w:line="0" w:lineRule="atLeast"/>
              <w:contextualSpacing/>
              <w:rPr>
                <w:rFonts w:ascii="Times New Roman" w:hAnsi="Times New Roman"/>
                <w:b/>
                <w:bCs/>
                <w:i/>
                <w:color w:val="000000" w:themeColor="text1"/>
                <w:sz w:val="20"/>
                <w:szCs w:val="20"/>
              </w:rPr>
            </w:pPr>
            <w:r w:rsidRPr="00EE28BB">
              <w:rPr>
                <w:rFonts w:ascii="Times New Roman" w:hAnsi="Times New Roman"/>
                <w:b/>
                <w:bCs/>
                <w:i/>
                <w:color w:val="000000" w:themeColor="text1"/>
                <w:sz w:val="20"/>
                <w:szCs w:val="20"/>
              </w:rPr>
              <w:t>Interprétation, représentation et communication des résultats</w:t>
            </w:r>
          </w:p>
          <w:p w14:paraId="73BD5ED0" w14:textId="5118AA36" w:rsidR="00EE28BB" w:rsidRPr="00D57DBF" w:rsidRDefault="00EE28BB" w:rsidP="00AB58BD">
            <w:pPr>
              <w:numPr>
                <w:ilvl w:val="0"/>
                <w:numId w:val="6"/>
              </w:numPr>
              <w:spacing w:line="0" w:lineRule="atLeast"/>
              <w:contextualSpacing/>
              <w:rPr>
                <w:rFonts w:ascii="Times New Roman" w:hAnsi="Times New Roman"/>
                <w:bCs/>
                <w:color w:val="000000" w:themeColor="text1"/>
                <w:sz w:val="20"/>
                <w:szCs w:val="20"/>
              </w:rPr>
            </w:pPr>
            <w:r>
              <w:rPr>
                <w:rFonts w:ascii="Times New Roman" w:hAnsi="Times New Roman"/>
                <w:bCs/>
                <w:color w:val="000000" w:themeColor="text1"/>
                <w:sz w:val="20"/>
                <w:szCs w:val="20"/>
              </w:rPr>
              <w:t>Préparation de rapport d’activités, de supports pour communications affichées et/ou orales lors de congrès/</w:t>
            </w:r>
          </w:p>
          <w:p w14:paraId="0959426F" w14:textId="77777777" w:rsidR="00EE28BB" w:rsidRDefault="00EE28BB" w:rsidP="002D6B20">
            <w:pPr>
              <w:spacing w:line="240" w:lineRule="atLeast"/>
              <w:jc w:val="both"/>
              <w:rPr>
                <w:rFonts w:ascii="Times New Roman" w:hAnsi="Times New Roman"/>
                <w:b/>
                <w:i/>
                <w:sz w:val="22"/>
                <w:szCs w:val="22"/>
                <w:lang w:eastAsia="fr-FR"/>
              </w:rPr>
            </w:pPr>
          </w:p>
          <w:p w14:paraId="7AE40054" w14:textId="77777777" w:rsidR="00DB75D9" w:rsidRDefault="00DB75D9" w:rsidP="002D6B20">
            <w:pPr>
              <w:spacing w:line="240" w:lineRule="atLeast"/>
              <w:jc w:val="both"/>
              <w:rPr>
                <w:rFonts w:ascii="Times New Roman" w:hAnsi="Times New Roman"/>
                <w:b/>
                <w:i/>
                <w:sz w:val="22"/>
                <w:szCs w:val="22"/>
                <w:lang w:eastAsia="fr-FR"/>
              </w:rPr>
            </w:pPr>
          </w:p>
          <w:p w14:paraId="44405A8A" w14:textId="19631640" w:rsidR="00C83FF5" w:rsidRPr="002D6B20" w:rsidRDefault="000729A4" w:rsidP="002D6B20">
            <w:pPr>
              <w:spacing w:line="240" w:lineRule="atLeast"/>
              <w:jc w:val="both"/>
              <w:rPr>
                <w:rFonts w:ascii="Times New Roman" w:hAnsi="Times New Roman"/>
                <w:b/>
                <w:i/>
                <w:sz w:val="20"/>
                <w:szCs w:val="20"/>
              </w:rPr>
            </w:pPr>
            <w:r w:rsidRPr="002D6B20">
              <w:rPr>
                <w:rFonts w:ascii="Times New Roman" w:hAnsi="Times New Roman"/>
                <w:b/>
                <w:i/>
                <w:sz w:val="20"/>
                <w:szCs w:val="20"/>
              </w:rPr>
              <w:t>Environnement et contexte de travail, contraintes particulières liées au poste :</w:t>
            </w:r>
          </w:p>
          <w:p w14:paraId="3A548349" w14:textId="02199969" w:rsidR="00863D42" w:rsidRPr="00EE28BB" w:rsidRDefault="0093591B" w:rsidP="002D6B20">
            <w:pPr>
              <w:spacing w:line="240" w:lineRule="atLeast"/>
              <w:jc w:val="both"/>
              <w:rPr>
                <w:rFonts w:ascii="Times New Roman" w:hAnsi="Times New Roman"/>
                <w:sz w:val="20"/>
                <w:szCs w:val="20"/>
              </w:rPr>
            </w:pPr>
            <w:r w:rsidRPr="002D6B20">
              <w:rPr>
                <w:rFonts w:ascii="Times New Roman" w:hAnsi="Times New Roman"/>
                <w:sz w:val="20"/>
                <w:szCs w:val="20"/>
              </w:rPr>
              <w:t xml:space="preserve">Le/la </w:t>
            </w:r>
            <w:r w:rsidR="00ED3483" w:rsidRPr="002D6B20">
              <w:rPr>
                <w:rFonts w:ascii="Times New Roman" w:hAnsi="Times New Roman"/>
                <w:sz w:val="20"/>
                <w:szCs w:val="20"/>
              </w:rPr>
              <w:t>candidat(e)</w:t>
            </w:r>
            <w:r w:rsidR="00E2629C" w:rsidRPr="002D6B20">
              <w:rPr>
                <w:rFonts w:ascii="Times New Roman" w:hAnsi="Times New Roman"/>
                <w:sz w:val="20"/>
                <w:szCs w:val="20"/>
              </w:rPr>
              <w:t xml:space="preserve"> </w:t>
            </w:r>
            <w:r w:rsidR="00863D42" w:rsidRPr="002D6B20">
              <w:rPr>
                <w:rFonts w:ascii="Times New Roman" w:hAnsi="Times New Roman"/>
                <w:sz w:val="20"/>
                <w:szCs w:val="20"/>
              </w:rPr>
              <w:t>sera recruté</w:t>
            </w:r>
            <w:r w:rsidR="00ED3483" w:rsidRPr="002D6B20">
              <w:rPr>
                <w:rFonts w:ascii="Times New Roman" w:hAnsi="Times New Roman"/>
                <w:sz w:val="20"/>
                <w:szCs w:val="20"/>
              </w:rPr>
              <w:t>(e)</w:t>
            </w:r>
            <w:r w:rsidR="00863D42" w:rsidRPr="002D6B20">
              <w:rPr>
                <w:rFonts w:ascii="Times New Roman" w:hAnsi="Times New Roman"/>
                <w:sz w:val="20"/>
                <w:szCs w:val="20"/>
              </w:rPr>
              <w:t xml:space="preserve"> à </w:t>
            </w:r>
            <w:r w:rsidR="00272883" w:rsidRPr="002D6B20">
              <w:rPr>
                <w:rFonts w:ascii="Times New Roman" w:hAnsi="Times New Roman"/>
                <w:sz w:val="20"/>
                <w:szCs w:val="20"/>
              </w:rPr>
              <w:t>100</w:t>
            </w:r>
            <w:r w:rsidR="00730198" w:rsidRPr="002D6B20">
              <w:rPr>
                <w:rFonts w:ascii="Times New Roman" w:hAnsi="Times New Roman"/>
                <w:sz w:val="20"/>
                <w:szCs w:val="20"/>
              </w:rPr>
              <w:t xml:space="preserve">% sur </w:t>
            </w:r>
            <w:r w:rsidR="00272883" w:rsidRPr="002D6B20">
              <w:rPr>
                <w:rFonts w:ascii="Times New Roman" w:hAnsi="Times New Roman"/>
                <w:sz w:val="20"/>
                <w:szCs w:val="20"/>
              </w:rPr>
              <w:t xml:space="preserve">le projet </w:t>
            </w:r>
            <w:proofErr w:type="spellStart"/>
            <w:r w:rsidR="0001581F" w:rsidRPr="002D6B20">
              <w:rPr>
                <w:rFonts w:ascii="Times New Roman" w:hAnsi="Times New Roman"/>
                <w:b/>
                <w:sz w:val="20"/>
                <w:szCs w:val="20"/>
              </w:rPr>
              <w:t>ABCardionostics</w:t>
            </w:r>
            <w:proofErr w:type="spellEnd"/>
            <w:r w:rsidR="00272883" w:rsidRPr="002D6B20">
              <w:rPr>
                <w:rFonts w:ascii="Times New Roman" w:hAnsi="Times New Roman"/>
                <w:sz w:val="20"/>
                <w:szCs w:val="20"/>
              </w:rPr>
              <w:t xml:space="preserve">. </w:t>
            </w:r>
            <w:r w:rsidR="001B49D3" w:rsidRPr="002D6B20">
              <w:rPr>
                <w:rFonts w:ascii="Times New Roman" w:hAnsi="Times New Roman"/>
                <w:sz w:val="20"/>
                <w:szCs w:val="20"/>
              </w:rPr>
              <w:t>I</w:t>
            </w:r>
            <w:r w:rsidRPr="002D6B20">
              <w:rPr>
                <w:rFonts w:ascii="Times New Roman" w:hAnsi="Times New Roman"/>
                <w:sz w:val="20"/>
                <w:szCs w:val="20"/>
              </w:rPr>
              <w:t>l/elle</w:t>
            </w:r>
            <w:r w:rsidR="00A0078C" w:rsidRPr="002D6B20">
              <w:rPr>
                <w:rFonts w:ascii="Times New Roman" w:hAnsi="Times New Roman"/>
                <w:sz w:val="20"/>
                <w:szCs w:val="20"/>
              </w:rPr>
              <w:t xml:space="preserve"> </w:t>
            </w:r>
            <w:r w:rsidR="001B49D3" w:rsidRPr="002D6B20">
              <w:rPr>
                <w:rFonts w:ascii="Times New Roman" w:hAnsi="Times New Roman"/>
                <w:sz w:val="20"/>
                <w:szCs w:val="20"/>
              </w:rPr>
              <w:t xml:space="preserve">travaillera </w:t>
            </w:r>
            <w:r w:rsidR="00ED3483" w:rsidRPr="002D6B20">
              <w:rPr>
                <w:rFonts w:ascii="Times New Roman" w:hAnsi="Times New Roman"/>
                <w:sz w:val="20"/>
                <w:szCs w:val="20"/>
              </w:rPr>
              <w:t>au sein de</w:t>
            </w:r>
            <w:r w:rsidR="001B49D3" w:rsidRPr="002D6B20">
              <w:rPr>
                <w:rFonts w:ascii="Times New Roman" w:hAnsi="Times New Roman"/>
                <w:sz w:val="20"/>
                <w:szCs w:val="20"/>
              </w:rPr>
              <w:t xml:space="preserve"> l</w:t>
            </w:r>
            <w:r w:rsidR="00863D42" w:rsidRPr="002D6B20">
              <w:rPr>
                <w:rFonts w:ascii="Times New Roman" w:hAnsi="Times New Roman"/>
                <w:sz w:val="20"/>
                <w:szCs w:val="20"/>
              </w:rPr>
              <w:t>’</w:t>
            </w:r>
            <w:r w:rsidR="001B49D3" w:rsidRPr="002D6B20">
              <w:rPr>
                <w:rFonts w:ascii="Times New Roman" w:hAnsi="Times New Roman"/>
                <w:sz w:val="20"/>
                <w:szCs w:val="20"/>
              </w:rPr>
              <w:t>équipe</w:t>
            </w:r>
            <w:r w:rsidR="00BF485D" w:rsidRPr="002D6B20">
              <w:rPr>
                <w:rFonts w:ascii="Times New Roman" w:hAnsi="Times New Roman"/>
                <w:sz w:val="20"/>
                <w:szCs w:val="20"/>
              </w:rPr>
              <w:t xml:space="preserve"> </w:t>
            </w:r>
            <w:r w:rsidR="007E7D12">
              <w:rPr>
                <w:rFonts w:ascii="Times New Roman" w:hAnsi="Times New Roman"/>
                <w:sz w:val="20"/>
                <w:szCs w:val="20"/>
              </w:rPr>
              <w:t xml:space="preserve">TBI de Toulouse </w:t>
            </w:r>
            <w:r w:rsidR="00123135">
              <w:rPr>
                <w:rFonts w:ascii="Times New Roman" w:hAnsi="Times New Roman"/>
                <w:sz w:val="20"/>
                <w:szCs w:val="20"/>
              </w:rPr>
              <w:t xml:space="preserve">sous la direction de Emmanuelle </w:t>
            </w:r>
            <w:proofErr w:type="spellStart"/>
            <w:r w:rsidR="00123135">
              <w:rPr>
                <w:rFonts w:ascii="Times New Roman" w:hAnsi="Times New Roman"/>
                <w:sz w:val="20"/>
                <w:szCs w:val="20"/>
              </w:rPr>
              <w:t>Trevisiol</w:t>
            </w:r>
            <w:proofErr w:type="spellEnd"/>
            <w:r w:rsidR="00123135">
              <w:rPr>
                <w:rFonts w:ascii="Times New Roman" w:hAnsi="Times New Roman"/>
                <w:sz w:val="20"/>
                <w:szCs w:val="20"/>
              </w:rPr>
              <w:t xml:space="preserve"> et </w:t>
            </w:r>
            <w:r w:rsidR="007E7D12">
              <w:rPr>
                <w:rFonts w:ascii="Times New Roman" w:hAnsi="Times New Roman"/>
                <w:sz w:val="20"/>
                <w:szCs w:val="20"/>
              </w:rPr>
              <w:t>en collaboration très étroite avec le</w:t>
            </w:r>
            <w:r w:rsidR="00ED3483" w:rsidRPr="002D6B20">
              <w:rPr>
                <w:rFonts w:ascii="Times New Roman" w:hAnsi="Times New Roman"/>
                <w:sz w:val="20"/>
                <w:szCs w:val="20"/>
              </w:rPr>
              <w:t xml:space="preserve"> coordinateur scientifique, le Dr Gisèle </w:t>
            </w:r>
            <w:proofErr w:type="spellStart"/>
            <w:r w:rsidR="00ED3483" w:rsidRPr="002D6B20">
              <w:rPr>
                <w:rFonts w:ascii="Times New Roman" w:hAnsi="Times New Roman"/>
                <w:sz w:val="20"/>
                <w:szCs w:val="20"/>
              </w:rPr>
              <w:t>Clofent</w:t>
            </w:r>
            <w:proofErr w:type="spellEnd"/>
            <w:r w:rsidR="00ED3483" w:rsidRPr="002D6B20">
              <w:rPr>
                <w:rFonts w:ascii="Times New Roman" w:hAnsi="Times New Roman"/>
                <w:sz w:val="20"/>
                <w:szCs w:val="20"/>
              </w:rPr>
              <w:t>-Sanchez</w:t>
            </w:r>
            <w:r w:rsidR="007E7D12">
              <w:rPr>
                <w:rFonts w:ascii="Times New Roman" w:hAnsi="Times New Roman"/>
                <w:sz w:val="20"/>
                <w:szCs w:val="20"/>
              </w:rPr>
              <w:t xml:space="preserve">, </w:t>
            </w:r>
            <w:r w:rsidR="00123135">
              <w:rPr>
                <w:rFonts w:ascii="Times New Roman" w:hAnsi="Times New Roman"/>
                <w:sz w:val="20"/>
                <w:szCs w:val="20"/>
              </w:rPr>
              <w:t xml:space="preserve">et </w:t>
            </w:r>
            <w:r w:rsidR="007E7D12">
              <w:rPr>
                <w:rFonts w:ascii="Times New Roman" w:hAnsi="Times New Roman"/>
                <w:sz w:val="20"/>
                <w:szCs w:val="20"/>
              </w:rPr>
              <w:t xml:space="preserve">sous la </w:t>
            </w:r>
            <w:proofErr w:type="spellStart"/>
            <w:r w:rsidR="00123135">
              <w:rPr>
                <w:rFonts w:ascii="Times New Roman" w:hAnsi="Times New Roman"/>
                <w:sz w:val="20"/>
                <w:szCs w:val="20"/>
              </w:rPr>
              <w:t>co-</w:t>
            </w:r>
            <w:r w:rsidR="007E7D12">
              <w:rPr>
                <w:rFonts w:ascii="Times New Roman" w:hAnsi="Times New Roman"/>
                <w:sz w:val="20"/>
                <w:szCs w:val="20"/>
              </w:rPr>
              <w:t>direction</w:t>
            </w:r>
            <w:proofErr w:type="spellEnd"/>
            <w:r w:rsidR="007E7D12">
              <w:rPr>
                <w:rFonts w:ascii="Times New Roman" w:hAnsi="Times New Roman"/>
                <w:sz w:val="20"/>
                <w:szCs w:val="20"/>
              </w:rPr>
              <w:t xml:space="preserve"> du Dr Marie-Josée Jacobin-Valat</w:t>
            </w:r>
            <w:r w:rsidR="00272883" w:rsidRPr="002D6B20">
              <w:rPr>
                <w:rFonts w:ascii="Times New Roman" w:hAnsi="Times New Roman"/>
                <w:sz w:val="20"/>
                <w:szCs w:val="20"/>
              </w:rPr>
              <w:t>.</w:t>
            </w:r>
          </w:p>
          <w:p w14:paraId="67968DC4" w14:textId="4AD554DB" w:rsidR="00EE28BB" w:rsidRPr="00EE28BB" w:rsidRDefault="00EE28BB" w:rsidP="002D6B20">
            <w:pPr>
              <w:spacing w:line="240" w:lineRule="atLeast"/>
              <w:jc w:val="both"/>
              <w:rPr>
                <w:rFonts w:ascii="Times New Roman" w:hAnsi="Times New Roman"/>
                <w:sz w:val="20"/>
                <w:szCs w:val="20"/>
              </w:rPr>
            </w:pPr>
            <w:r w:rsidRPr="00EE28BB">
              <w:rPr>
                <w:rFonts w:ascii="Times New Roman" w:hAnsi="Times New Roman"/>
                <w:sz w:val="20"/>
                <w:szCs w:val="20"/>
              </w:rPr>
              <w:t>Ainsi il aura à interagir avec l’ensemble des membres de</w:t>
            </w:r>
            <w:r w:rsidR="007E7D12">
              <w:rPr>
                <w:rFonts w:ascii="Times New Roman" w:hAnsi="Times New Roman"/>
                <w:sz w:val="20"/>
                <w:szCs w:val="20"/>
              </w:rPr>
              <w:t>s</w:t>
            </w:r>
            <w:r w:rsidRPr="00EE28BB">
              <w:rPr>
                <w:rFonts w:ascii="Times New Roman" w:hAnsi="Times New Roman"/>
                <w:sz w:val="20"/>
                <w:szCs w:val="20"/>
              </w:rPr>
              <w:t xml:space="preserve"> équipe</w:t>
            </w:r>
            <w:r w:rsidR="007E7D12">
              <w:rPr>
                <w:rFonts w:ascii="Times New Roman" w:hAnsi="Times New Roman"/>
                <w:sz w:val="20"/>
                <w:szCs w:val="20"/>
              </w:rPr>
              <w:t>s TBI et CRMSB</w:t>
            </w:r>
            <w:r w:rsidRPr="00EE28BB">
              <w:rPr>
                <w:rFonts w:ascii="Times New Roman" w:hAnsi="Times New Roman"/>
                <w:sz w:val="20"/>
                <w:szCs w:val="20"/>
              </w:rPr>
              <w:t xml:space="preserve"> </w:t>
            </w:r>
            <w:r w:rsidR="007E7D12" w:rsidRPr="00EE28BB">
              <w:rPr>
                <w:rFonts w:ascii="Times New Roman" w:hAnsi="Times New Roman"/>
                <w:sz w:val="20"/>
                <w:szCs w:val="20"/>
              </w:rPr>
              <w:t xml:space="preserve">pour les manipulations </w:t>
            </w:r>
            <w:r w:rsidR="007E7D12">
              <w:rPr>
                <w:rFonts w:ascii="Times New Roman" w:hAnsi="Times New Roman"/>
                <w:sz w:val="20"/>
                <w:szCs w:val="20"/>
              </w:rPr>
              <w:t>réalisée</w:t>
            </w:r>
            <w:r w:rsidR="00C710A6">
              <w:rPr>
                <w:rFonts w:ascii="Times New Roman" w:hAnsi="Times New Roman"/>
                <w:sz w:val="20"/>
                <w:szCs w:val="20"/>
              </w:rPr>
              <w:t>s</w:t>
            </w:r>
            <w:r w:rsidR="007E7D12">
              <w:rPr>
                <w:rFonts w:ascii="Times New Roman" w:hAnsi="Times New Roman"/>
                <w:sz w:val="20"/>
                <w:szCs w:val="20"/>
              </w:rPr>
              <w:t xml:space="preserve"> sur les site</w:t>
            </w:r>
            <w:r w:rsidR="00C710A6">
              <w:rPr>
                <w:rFonts w:ascii="Times New Roman" w:hAnsi="Times New Roman"/>
                <w:sz w:val="20"/>
                <w:szCs w:val="20"/>
              </w:rPr>
              <w:t>s</w:t>
            </w:r>
            <w:r w:rsidR="007E7D12">
              <w:rPr>
                <w:rFonts w:ascii="Times New Roman" w:hAnsi="Times New Roman"/>
                <w:sz w:val="20"/>
                <w:szCs w:val="20"/>
              </w:rPr>
              <w:t xml:space="preserve"> de Toulouse et de Bordeaux</w:t>
            </w:r>
            <w:r w:rsidR="007E7D12" w:rsidRPr="00EE28BB">
              <w:rPr>
                <w:rFonts w:ascii="Times New Roman" w:hAnsi="Times New Roman"/>
                <w:sz w:val="20"/>
                <w:szCs w:val="20"/>
              </w:rPr>
              <w:t xml:space="preserve"> </w:t>
            </w:r>
            <w:r w:rsidRPr="00EE28BB">
              <w:rPr>
                <w:rFonts w:ascii="Times New Roman" w:hAnsi="Times New Roman"/>
                <w:sz w:val="20"/>
                <w:szCs w:val="20"/>
              </w:rPr>
              <w:t xml:space="preserve">mais aussi des partenaires du projet et lors des meetings réguliers visant à exposer l’avancée des travaux à l’ensemble du consortium. </w:t>
            </w:r>
          </w:p>
          <w:p w14:paraId="023CCCC9" w14:textId="77777777" w:rsidR="00EE28BB" w:rsidRPr="00EE28BB" w:rsidRDefault="00EE28BB" w:rsidP="002752F4">
            <w:pPr>
              <w:spacing w:line="240" w:lineRule="atLeast"/>
              <w:jc w:val="both"/>
              <w:rPr>
                <w:rFonts w:ascii="Times New Roman" w:hAnsi="Times New Roman"/>
                <w:b/>
                <w:sz w:val="20"/>
                <w:szCs w:val="20"/>
              </w:rPr>
            </w:pPr>
          </w:p>
          <w:p w14:paraId="3AF71727" w14:textId="1727A94C" w:rsidR="008964DE" w:rsidRPr="00243F40" w:rsidRDefault="008964DE" w:rsidP="002752F4">
            <w:pPr>
              <w:spacing w:line="240" w:lineRule="atLeast"/>
              <w:jc w:val="both"/>
              <w:rPr>
                <w:rFonts w:ascii="Times New Roman" w:hAnsi="Times New Roman"/>
                <w:b/>
                <w:sz w:val="20"/>
                <w:szCs w:val="20"/>
              </w:rPr>
            </w:pPr>
            <w:r w:rsidRPr="00ED3483">
              <w:rPr>
                <w:rFonts w:ascii="Times New Roman" w:hAnsi="Times New Roman"/>
                <w:b/>
                <w:sz w:val="22"/>
                <w:szCs w:val="22"/>
              </w:rPr>
              <w:t>Présentation d</w:t>
            </w:r>
            <w:r w:rsidR="00863D42" w:rsidRPr="00ED3483">
              <w:rPr>
                <w:rFonts w:ascii="Times New Roman" w:hAnsi="Times New Roman"/>
                <w:b/>
                <w:sz w:val="22"/>
                <w:szCs w:val="22"/>
              </w:rPr>
              <w:t>u</w:t>
            </w:r>
            <w:r w:rsidRPr="00ED3483">
              <w:rPr>
                <w:rFonts w:ascii="Times New Roman" w:hAnsi="Times New Roman"/>
                <w:b/>
                <w:sz w:val="22"/>
                <w:szCs w:val="22"/>
              </w:rPr>
              <w:t xml:space="preserve"> </w:t>
            </w:r>
            <w:r w:rsidR="00AA0995" w:rsidRPr="00ED3483">
              <w:rPr>
                <w:rFonts w:ascii="Times New Roman" w:hAnsi="Times New Roman"/>
                <w:b/>
                <w:sz w:val="22"/>
                <w:szCs w:val="22"/>
              </w:rPr>
              <w:t>projet :</w:t>
            </w:r>
          </w:p>
          <w:p w14:paraId="3EFD0DED" w14:textId="725B0591" w:rsidR="003E6119" w:rsidRPr="00243F40" w:rsidRDefault="003E6119" w:rsidP="003E6119">
            <w:pPr>
              <w:spacing w:line="240" w:lineRule="atLeast"/>
              <w:jc w:val="both"/>
              <w:rPr>
                <w:rFonts w:ascii="Times New Roman" w:hAnsi="Times New Roman"/>
                <w:sz w:val="20"/>
                <w:szCs w:val="20"/>
              </w:rPr>
            </w:pPr>
            <w:r w:rsidRPr="00243F40">
              <w:rPr>
                <w:rFonts w:ascii="Times New Roman" w:hAnsi="Times New Roman"/>
                <w:sz w:val="20"/>
                <w:szCs w:val="20"/>
              </w:rPr>
              <w:lastRenderedPageBreak/>
              <w:t xml:space="preserve">Le projet </w:t>
            </w:r>
            <w:proofErr w:type="spellStart"/>
            <w:r w:rsidRPr="00243F40">
              <w:rPr>
                <w:rFonts w:ascii="Times New Roman" w:hAnsi="Times New Roman"/>
                <w:b/>
                <w:sz w:val="20"/>
                <w:szCs w:val="20"/>
              </w:rPr>
              <w:t>ABCardionostics</w:t>
            </w:r>
            <w:proofErr w:type="spellEnd"/>
            <w:r w:rsidRPr="00243F40">
              <w:rPr>
                <w:rFonts w:ascii="Times New Roman" w:hAnsi="Times New Roman"/>
                <w:sz w:val="20"/>
                <w:szCs w:val="20"/>
              </w:rPr>
              <w:t xml:space="preserve"> vise à apporter de nouveaux outils anticorps pour la détection précoce des plaques d’athérome instables et pour une thérapie ciblée et personnalisée des patients.</w:t>
            </w:r>
          </w:p>
          <w:p w14:paraId="0D0C0C86" w14:textId="77777777" w:rsidR="003E6119" w:rsidRPr="00243F40" w:rsidRDefault="003E6119" w:rsidP="003E6119">
            <w:pPr>
              <w:spacing w:line="240" w:lineRule="atLeast"/>
              <w:jc w:val="both"/>
              <w:rPr>
                <w:rFonts w:ascii="Times New Roman" w:hAnsi="Times New Roman"/>
                <w:sz w:val="20"/>
                <w:szCs w:val="20"/>
              </w:rPr>
            </w:pPr>
            <w:r w:rsidRPr="00243F40">
              <w:rPr>
                <w:rFonts w:ascii="Times New Roman" w:hAnsi="Times New Roman"/>
                <w:sz w:val="20"/>
                <w:szCs w:val="20"/>
              </w:rPr>
              <w:t xml:space="preserve">Le projet aura ainsi pour principaux objectifs, </w:t>
            </w:r>
          </w:p>
          <w:p w14:paraId="224938D6" w14:textId="1999145A" w:rsidR="003E6119" w:rsidRPr="00243F40" w:rsidRDefault="003E6119" w:rsidP="003E6119">
            <w:pPr>
              <w:spacing w:line="240" w:lineRule="atLeast"/>
              <w:jc w:val="both"/>
              <w:rPr>
                <w:rFonts w:ascii="Times New Roman" w:hAnsi="Times New Roman"/>
                <w:sz w:val="20"/>
                <w:szCs w:val="20"/>
              </w:rPr>
            </w:pPr>
            <w:r w:rsidRPr="00243F40">
              <w:rPr>
                <w:rFonts w:ascii="Times New Roman" w:hAnsi="Times New Roman"/>
                <w:sz w:val="20"/>
                <w:szCs w:val="20"/>
              </w:rPr>
              <w:t xml:space="preserve">- d’apporter un changement radical dans le diagnostic de l’athérosclérose en proposant une imagerie instantanée non invasive des plaques d’athérome vulnérables tout le long de l’arbre artériel à l’aide d’anticorps entièrement </w:t>
            </w:r>
            <w:proofErr w:type="gramStart"/>
            <w:r w:rsidRPr="00243F40">
              <w:rPr>
                <w:rFonts w:ascii="Times New Roman" w:hAnsi="Times New Roman"/>
                <w:sz w:val="20"/>
                <w:szCs w:val="20"/>
              </w:rPr>
              <w:t>humains;</w:t>
            </w:r>
            <w:proofErr w:type="gramEnd"/>
          </w:p>
          <w:p w14:paraId="6E164082" w14:textId="738224C8" w:rsidR="003E6119" w:rsidRPr="00243F40" w:rsidRDefault="003E6119" w:rsidP="003E6119">
            <w:pPr>
              <w:spacing w:line="240" w:lineRule="atLeast"/>
              <w:jc w:val="both"/>
              <w:rPr>
                <w:rFonts w:ascii="Times New Roman" w:hAnsi="Times New Roman"/>
                <w:sz w:val="20"/>
                <w:szCs w:val="20"/>
              </w:rPr>
            </w:pPr>
            <w:r w:rsidRPr="00243F40">
              <w:rPr>
                <w:rFonts w:ascii="Times New Roman" w:hAnsi="Times New Roman"/>
                <w:sz w:val="20"/>
                <w:szCs w:val="20"/>
              </w:rPr>
              <w:t xml:space="preserve">- d’apporter une thérapie personnalisée basée sur l’ingénierie d’anticorps bispécifiques humains, composés d’un bras ciblant spécifiquement les cellules responsables de la progression des lésions (macrophages inflammatoires ou spumeux) et d’un bras thérapeutique restaurant une fonction cellulaire appropriée (effet </w:t>
            </w:r>
            <w:proofErr w:type="spellStart"/>
            <w:r w:rsidRPr="00243F40">
              <w:rPr>
                <w:rFonts w:ascii="Times New Roman" w:hAnsi="Times New Roman"/>
                <w:sz w:val="20"/>
                <w:szCs w:val="20"/>
              </w:rPr>
              <w:t>athéroprotecteur</w:t>
            </w:r>
            <w:proofErr w:type="spellEnd"/>
            <w:r w:rsidRPr="00243F40">
              <w:rPr>
                <w:rFonts w:ascii="Times New Roman" w:hAnsi="Times New Roman"/>
                <w:sz w:val="20"/>
                <w:szCs w:val="20"/>
              </w:rPr>
              <w:t>).</w:t>
            </w:r>
          </w:p>
          <w:p w14:paraId="66B5A21A" w14:textId="1CAD1A6E" w:rsidR="003E6119" w:rsidRPr="00243F40" w:rsidRDefault="003E6119" w:rsidP="003E6119">
            <w:pPr>
              <w:spacing w:line="240" w:lineRule="atLeast"/>
              <w:jc w:val="both"/>
              <w:rPr>
                <w:rFonts w:ascii="Times New Roman" w:hAnsi="Times New Roman"/>
                <w:sz w:val="20"/>
                <w:szCs w:val="20"/>
              </w:rPr>
            </w:pPr>
            <w:r w:rsidRPr="00243F40">
              <w:rPr>
                <w:rFonts w:ascii="Times New Roman" w:hAnsi="Times New Roman"/>
                <w:sz w:val="20"/>
                <w:szCs w:val="20"/>
              </w:rPr>
              <w:t xml:space="preserve">- de mieux comprendre les mécanismes moléculaires conduisant à la progression des plaques </w:t>
            </w:r>
            <w:r w:rsidR="00B75D3C" w:rsidRPr="00243F40">
              <w:rPr>
                <w:rFonts w:ascii="Times New Roman" w:hAnsi="Times New Roman"/>
                <w:sz w:val="20"/>
                <w:szCs w:val="20"/>
              </w:rPr>
              <w:t>et d</w:t>
            </w:r>
            <w:r w:rsidRPr="00243F40">
              <w:rPr>
                <w:rFonts w:ascii="Times New Roman" w:hAnsi="Times New Roman"/>
                <w:sz w:val="20"/>
                <w:szCs w:val="20"/>
              </w:rPr>
              <w:t>’identifi</w:t>
            </w:r>
            <w:r w:rsidR="00B75D3C" w:rsidRPr="00243F40">
              <w:rPr>
                <w:rFonts w:ascii="Times New Roman" w:hAnsi="Times New Roman"/>
                <w:sz w:val="20"/>
                <w:szCs w:val="20"/>
              </w:rPr>
              <w:t>er</w:t>
            </w:r>
            <w:r w:rsidRPr="00243F40">
              <w:rPr>
                <w:rFonts w:ascii="Times New Roman" w:hAnsi="Times New Roman"/>
                <w:sz w:val="20"/>
                <w:szCs w:val="20"/>
              </w:rPr>
              <w:t xml:space="preserve"> de</w:t>
            </w:r>
            <w:r w:rsidR="00B75D3C" w:rsidRPr="00243F40">
              <w:rPr>
                <w:rFonts w:ascii="Times New Roman" w:hAnsi="Times New Roman"/>
                <w:sz w:val="20"/>
                <w:szCs w:val="20"/>
              </w:rPr>
              <w:t>s</w:t>
            </w:r>
            <w:r w:rsidRPr="00243F40">
              <w:rPr>
                <w:rFonts w:ascii="Times New Roman" w:hAnsi="Times New Roman"/>
                <w:sz w:val="20"/>
                <w:szCs w:val="20"/>
              </w:rPr>
              <w:t xml:space="preserve"> biomarqueurs</w:t>
            </w:r>
            <w:r w:rsidR="00B75D3C" w:rsidRPr="00243F40">
              <w:rPr>
                <w:rFonts w:ascii="Times New Roman" w:hAnsi="Times New Roman"/>
                <w:sz w:val="20"/>
                <w:szCs w:val="20"/>
              </w:rPr>
              <w:t>. Ces derniers seront utiles à</w:t>
            </w:r>
            <w:r w:rsidRPr="00243F40">
              <w:rPr>
                <w:rFonts w:ascii="Times New Roman" w:hAnsi="Times New Roman"/>
                <w:sz w:val="20"/>
                <w:szCs w:val="20"/>
              </w:rPr>
              <w:t xml:space="preserve"> l’élaboration de tests compagnons qui permettront d’identifier rapidement</w:t>
            </w:r>
            <w:r w:rsidR="00B75D3C" w:rsidRPr="00243F40">
              <w:rPr>
                <w:rFonts w:ascii="Times New Roman" w:hAnsi="Times New Roman"/>
                <w:sz w:val="20"/>
                <w:szCs w:val="20"/>
              </w:rPr>
              <w:t>,</w:t>
            </w:r>
            <w:r w:rsidRPr="00243F40">
              <w:rPr>
                <w:rFonts w:ascii="Times New Roman" w:hAnsi="Times New Roman"/>
                <w:sz w:val="20"/>
                <w:szCs w:val="20"/>
              </w:rPr>
              <w:t xml:space="preserve"> dans la population générale</w:t>
            </w:r>
            <w:r w:rsidR="00B75D3C" w:rsidRPr="00243F40">
              <w:rPr>
                <w:rFonts w:ascii="Times New Roman" w:hAnsi="Times New Roman"/>
                <w:sz w:val="20"/>
                <w:szCs w:val="20"/>
              </w:rPr>
              <w:t>,</w:t>
            </w:r>
            <w:r w:rsidRPr="00243F40">
              <w:rPr>
                <w:rFonts w:ascii="Times New Roman" w:hAnsi="Times New Roman"/>
                <w:sz w:val="20"/>
                <w:szCs w:val="20"/>
              </w:rPr>
              <w:t xml:space="preserve"> les patients éligibles pour les solutions de diagnostic et thérapie apportées </w:t>
            </w:r>
            <w:r w:rsidR="00B75D3C" w:rsidRPr="00243F40">
              <w:rPr>
                <w:rFonts w:ascii="Times New Roman" w:hAnsi="Times New Roman"/>
                <w:sz w:val="20"/>
                <w:szCs w:val="20"/>
              </w:rPr>
              <w:t>par</w:t>
            </w:r>
            <w:r w:rsidRPr="00243F40">
              <w:rPr>
                <w:rFonts w:ascii="Times New Roman" w:hAnsi="Times New Roman"/>
                <w:sz w:val="20"/>
                <w:szCs w:val="20"/>
              </w:rPr>
              <w:t xml:space="preserve"> le projet </w:t>
            </w:r>
            <w:proofErr w:type="spellStart"/>
            <w:r w:rsidRPr="00243F40">
              <w:rPr>
                <w:rFonts w:ascii="Times New Roman" w:hAnsi="Times New Roman"/>
                <w:sz w:val="20"/>
                <w:szCs w:val="20"/>
              </w:rPr>
              <w:t>ABCardionostics</w:t>
            </w:r>
            <w:proofErr w:type="spellEnd"/>
            <w:r w:rsidRPr="00243F40">
              <w:rPr>
                <w:rFonts w:ascii="Times New Roman" w:hAnsi="Times New Roman"/>
                <w:sz w:val="20"/>
                <w:szCs w:val="20"/>
              </w:rPr>
              <w:t>.</w:t>
            </w:r>
          </w:p>
          <w:p w14:paraId="6118A86B" w14:textId="50CB8AFC" w:rsidR="003E6119" w:rsidRPr="00243F40" w:rsidRDefault="003E6119" w:rsidP="003E6119">
            <w:pPr>
              <w:spacing w:line="240" w:lineRule="atLeast"/>
              <w:jc w:val="both"/>
              <w:rPr>
                <w:rFonts w:ascii="Times New Roman" w:hAnsi="Times New Roman"/>
                <w:sz w:val="20"/>
                <w:szCs w:val="20"/>
              </w:rPr>
            </w:pPr>
            <w:r w:rsidRPr="00243F40">
              <w:rPr>
                <w:rFonts w:ascii="Times New Roman" w:hAnsi="Times New Roman"/>
                <w:sz w:val="20"/>
                <w:szCs w:val="20"/>
              </w:rPr>
              <w:t xml:space="preserve">Le projet, d’une durée de 4 ans, compte 8 partenaires issus de 3 pays européens : France, Espagne et Pays-Bas. Le consortium regroupe académiques, représentants </w:t>
            </w:r>
            <w:proofErr w:type="gramStart"/>
            <w:r w:rsidRPr="00243F40">
              <w:rPr>
                <w:rFonts w:ascii="Times New Roman" w:hAnsi="Times New Roman"/>
                <w:sz w:val="20"/>
                <w:szCs w:val="20"/>
              </w:rPr>
              <w:t>des secteurs privé</w:t>
            </w:r>
            <w:proofErr w:type="gramEnd"/>
            <w:r w:rsidRPr="00243F40">
              <w:rPr>
                <w:rFonts w:ascii="Times New Roman" w:hAnsi="Times New Roman"/>
                <w:sz w:val="20"/>
                <w:szCs w:val="20"/>
              </w:rPr>
              <w:t xml:space="preserve">, associatif et institutionnel. </w:t>
            </w:r>
          </w:p>
          <w:p w14:paraId="58672B0D" w14:textId="1FDF5E4B" w:rsidR="00C55ABB" w:rsidRPr="00ED3483" w:rsidRDefault="00C55ABB" w:rsidP="00903523">
            <w:pPr>
              <w:rPr>
                <w:rFonts w:ascii="Times New Roman" w:hAnsi="Times New Roman"/>
                <w:sz w:val="22"/>
                <w:szCs w:val="22"/>
                <w:lang w:eastAsia="fr-FR"/>
              </w:rPr>
            </w:pPr>
          </w:p>
          <w:p w14:paraId="4C75CEDF" w14:textId="58CAF6BC" w:rsidR="00A4004F" w:rsidRPr="00243F40" w:rsidRDefault="00A4004F" w:rsidP="00D24E21">
            <w:pPr>
              <w:autoSpaceDE w:val="0"/>
              <w:autoSpaceDN w:val="0"/>
              <w:adjustRightInd w:val="0"/>
              <w:jc w:val="both"/>
              <w:rPr>
                <w:rFonts w:ascii="Times New Roman" w:hAnsi="Times New Roman"/>
                <w:sz w:val="20"/>
                <w:szCs w:val="20"/>
                <w:lang w:eastAsia="fr-FR"/>
              </w:rPr>
            </w:pPr>
            <w:r w:rsidRPr="00ED3483">
              <w:rPr>
                <w:rFonts w:ascii="Times New Roman" w:hAnsi="Times New Roman"/>
                <w:b/>
                <w:sz w:val="22"/>
                <w:szCs w:val="22"/>
                <w:lang w:eastAsia="fr-FR"/>
              </w:rPr>
              <w:t>Astreintes</w:t>
            </w:r>
            <w:r w:rsidRPr="00ED3483">
              <w:rPr>
                <w:rFonts w:ascii="Times New Roman" w:hAnsi="Times New Roman"/>
                <w:sz w:val="22"/>
                <w:szCs w:val="22"/>
                <w:lang w:eastAsia="fr-FR"/>
              </w:rPr>
              <w:t xml:space="preserve"> : </w:t>
            </w:r>
            <w:r w:rsidR="00B75D3C" w:rsidRPr="00243F40">
              <w:rPr>
                <w:rFonts w:ascii="Times New Roman" w:hAnsi="Times New Roman"/>
                <w:sz w:val="20"/>
                <w:szCs w:val="20"/>
                <w:lang w:eastAsia="fr-FR"/>
              </w:rPr>
              <w:t>D</w:t>
            </w:r>
            <w:r w:rsidRPr="00243F40">
              <w:rPr>
                <w:rFonts w:ascii="Times New Roman" w:hAnsi="Times New Roman"/>
                <w:sz w:val="20"/>
                <w:szCs w:val="20"/>
                <w:lang w:eastAsia="fr-FR"/>
              </w:rPr>
              <w:t>éplacements</w:t>
            </w:r>
            <w:r w:rsidR="007E7D12">
              <w:rPr>
                <w:rFonts w:ascii="Times New Roman" w:hAnsi="Times New Roman"/>
                <w:sz w:val="20"/>
                <w:szCs w:val="20"/>
                <w:lang w:eastAsia="fr-FR"/>
              </w:rPr>
              <w:t xml:space="preserve"> fréquents entre Toulouse et Bordeaux, déplacements</w:t>
            </w:r>
            <w:r w:rsidRPr="00243F40">
              <w:rPr>
                <w:rFonts w:ascii="Times New Roman" w:hAnsi="Times New Roman"/>
                <w:sz w:val="20"/>
                <w:szCs w:val="20"/>
                <w:lang w:eastAsia="fr-FR"/>
              </w:rPr>
              <w:t xml:space="preserve"> </w:t>
            </w:r>
            <w:r w:rsidR="007E7D12">
              <w:rPr>
                <w:rFonts w:ascii="Times New Roman" w:hAnsi="Times New Roman"/>
                <w:sz w:val="20"/>
                <w:szCs w:val="20"/>
                <w:lang w:eastAsia="fr-FR"/>
              </w:rPr>
              <w:t xml:space="preserve">en France et </w:t>
            </w:r>
            <w:r w:rsidRPr="00243F40">
              <w:rPr>
                <w:rFonts w:ascii="Times New Roman" w:hAnsi="Times New Roman"/>
                <w:sz w:val="20"/>
                <w:szCs w:val="20"/>
                <w:lang w:eastAsia="fr-FR"/>
              </w:rPr>
              <w:t>à l'étranger</w:t>
            </w:r>
            <w:r w:rsidR="00227356" w:rsidRPr="00243F40">
              <w:rPr>
                <w:rFonts w:ascii="Times New Roman" w:hAnsi="Times New Roman"/>
                <w:sz w:val="20"/>
                <w:szCs w:val="20"/>
                <w:lang w:eastAsia="fr-FR"/>
              </w:rPr>
              <w:t xml:space="preserve"> (</w:t>
            </w:r>
            <w:r w:rsidR="007E7D12">
              <w:rPr>
                <w:rFonts w:ascii="Times New Roman" w:hAnsi="Times New Roman"/>
                <w:sz w:val="20"/>
                <w:szCs w:val="20"/>
                <w:lang w:eastAsia="fr-FR"/>
              </w:rPr>
              <w:t>pour la visite des différents partenaires</w:t>
            </w:r>
            <w:r w:rsidR="00227356" w:rsidRPr="00243F40">
              <w:rPr>
                <w:rFonts w:ascii="Times New Roman" w:hAnsi="Times New Roman"/>
                <w:sz w:val="20"/>
                <w:szCs w:val="20"/>
                <w:lang w:eastAsia="fr-FR"/>
              </w:rPr>
              <w:t>)</w:t>
            </w:r>
            <w:r w:rsidR="003E6119" w:rsidRPr="00243F40">
              <w:rPr>
                <w:rFonts w:ascii="Times New Roman" w:hAnsi="Times New Roman"/>
                <w:sz w:val="20"/>
                <w:szCs w:val="20"/>
                <w:lang w:eastAsia="fr-FR"/>
              </w:rPr>
              <w:t xml:space="preserve">, </w:t>
            </w:r>
            <w:r w:rsidR="009A6813" w:rsidRPr="00243F40">
              <w:rPr>
                <w:rFonts w:ascii="Times New Roman" w:hAnsi="Times New Roman"/>
                <w:sz w:val="20"/>
                <w:szCs w:val="20"/>
                <w:lang w:eastAsia="fr-FR"/>
              </w:rPr>
              <w:t>changement de</w:t>
            </w:r>
            <w:r w:rsidR="00227356" w:rsidRPr="00243F40">
              <w:rPr>
                <w:rFonts w:ascii="Times New Roman" w:hAnsi="Times New Roman"/>
                <w:sz w:val="20"/>
                <w:szCs w:val="20"/>
                <w:lang w:eastAsia="fr-FR"/>
              </w:rPr>
              <w:t>s</w:t>
            </w:r>
            <w:r w:rsidR="009A6813" w:rsidRPr="00243F40">
              <w:rPr>
                <w:rFonts w:ascii="Times New Roman" w:hAnsi="Times New Roman"/>
                <w:sz w:val="20"/>
                <w:szCs w:val="20"/>
                <w:lang w:eastAsia="fr-FR"/>
              </w:rPr>
              <w:t xml:space="preserve"> milieux </w:t>
            </w:r>
            <w:r w:rsidR="00227356" w:rsidRPr="00243F40">
              <w:rPr>
                <w:rFonts w:ascii="Times New Roman" w:hAnsi="Times New Roman"/>
                <w:sz w:val="20"/>
                <w:szCs w:val="20"/>
                <w:lang w:eastAsia="fr-FR"/>
              </w:rPr>
              <w:t xml:space="preserve">cellulaires </w:t>
            </w:r>
            <w:r w:rsidR="009A6813" w:rsidRPr="00243F40">
              <w:rPr>
                <w:rFonts w:ascii="Times New Roman" w:hAnsi="Times New Roman"/>
                <w:sz w:val="20"/>
                <w:szCs w:val="20"/>
                <w:lang w:eastAsia="fr-FR"/>
              </w:rPr>
              <w:t xml:space="preserve">ou </w:t>
            </w:r>
            <w:r w:rsidR="00227356" w:rsidRPr="00243F40">
              <w:rPr>
                <w:rFonts w:ascii="Times New Roman" w:hAnsi="Times New Roman"/>
                <w:sz w:val="20"/>
                <w:szCs w:val="20"/>
                <w:lang w:eastAsia="fr-FR"/>
              </w:rPr>
              <w:t>visites d’astreint</w:t>
            </w:r>
            <w:r w:rsidR="009A6813" w:rsidRPr="00243F40">
              <w:rPr>
                <w:rFonts w:ascii="Times New Roman" w:hAnsi="Times New Roman"/>
                <w:sz w:val="20"/>
                <w:szCs w:val="20"/>
                <w:lang w:eastAsia="fr-FR"/>
              </w:rPr>
              <w:t>es des animaux sur</w:t>
            </w:r>
            <w:r w:rsidRPr="00243F40">
              <w:rPr>
                <w:rFonts w:ascii="Times New Roman" w:hAnsi="Times New Roman"/>
                <w:sz w:val="20"/>
                <w:szCs w:val="20"/>
                <w:lang w:eastAsia="fr-FR"/>
              </w:rPr>
              <w:t xml:space="preserve"> </w:t>
            </w:r>
            <w:r w:rsidR="009A6813" w:rsidRPr="00243F40">
              <w:rPr>
                <w:rFonts w:ascii="Times New Roman" w:hAnsi="Times New Roman"/>
                <w:sz w:val="20"/>
                <w:szCs w:val="20"/>
                <w:lang w:eastAsia="fr-FR"/>
              </w:rPr>
              <w:t>certain</w:t>
            </w:r>
            <w:r w:rsidR="005A6263" w:rsidRPr="00243F40">
              <w:rPr>
                <w:rFonts w:ascii="Times New Roman" w:hAnsi="Times New Roman"/>
                <w:sz w:val="20"/>
                <w:szCs w:val="20"/>
                <w:lang w:eastAsia="fr-FR"/>
              </w:rPr>
              <w:t>s</w:t>
            </w:r>
            <w:r w:rsidR="009A6813" w:rsidRPr="00243F40">
              <w:rPr>
                <w:rFonts w:ascii="Times New Roman" w:hAnsi="Times New Roman"/>
                <w:sz w:val="20"/>
                <w:szCs w:val="20"/>
                <w:lang w:eastAsia="fr-FR"/>
              </w:rPr>
              <w:t xml:space="preserve"> week-end</w:t>
            </w:r>
            <w:r w:rsidRPr="00243F40">
              <w:rPr>
                <w:rFonts w:ascii="Times New Roman" w:hAnsi="Times New Roman"/>
                <w:sz w:val="20"/>
                <w:szCs w:val="20"/>
                <w:lang w:eastAsia="fr-FR"/>
              </w:rPr>
              <w:t>s</w:t>
            </w:r>
            <w:r w:rsidR="00AC6B5E" w:rsidRPr="00243F40">
              <w:rPr>
                <w:rFonts w:ascii="Times New Roman" w:hAnsi="Times New Roman"/>
                <w:sz w:val="20"/>
                <w:szCs w:val="20"/>
                <w:lang w:eastAsia="fr-FR"/>
              </w:rPr>
              <w:t>.</w:t>
            </w:r>
            <w:r w:rsidR="00C710A6">
              <w:rPr>
                <w:rFonts w:ascii="Times New Roman" w:hAnsi="Times New Roman"/>
                <w:sz w:val="20"/>
                <w:szCs w:val="20"/>
                <w:lang w:eastAsia="fr-FR"/>
              </w:rPr>
              <w:t xml:space="preserve"> Le travail à TBI sera réalisé </w:t>
            </w:r>
            <w:r w:rsidR="00123135">
              <w:rPr>
                <w:rFonts w:ascii="Times New Roman" w:hAnsi="Times New Roman"/>
                <w:sz w:val="20"/>
                <w:szCs w:val="20"/>
                <w:lang w:eastAsia="fr-FR"/>
              </w:rPr>
              <w:t>s</w:t>
            </w:r>
            <w:r w:rsidR="00C710A6">
              <w:rPr>
                <w:rFonts w:ascii="Times New Roman" w:hAnsi="Times New Roman"/>
                <w:sz w:val="20"/>
                <w:szCs w:val="20"/>
                <w:lang w:eastAsia="fr-FR"/>
              </w:rPr>
              <w:t>ur une plateforme certifiée ISO 9001 et NFX-50</w:t>
            </w:r>
            <w:r w:rsidR="00DB75D9">
              <w:rPr>
                <w:rFonts w:ascii="Times New Roman" w:hAnsi="Times New Roman"/>
                <w:sz w:val="20"/>
                <w:szCs w:val="20"/>
                <w:lang w:eastAsia="fr-FR"/>
              </w:rPr>
              <w:t>-</w:t>
            </w:r>
            <w:r w:rsidR="00C710A6">
              <w:rPr>
                <w:rFonts w:ascii="Times New Roman" w:hAnsi="Times New Roman"/>
                <w:sz w:val="20"/>
                <w:szCs w:val="20"/>
                <w:lang w:eastAsia="fr-FR"/>
              </w:rPr>
              <w:t xml:space="preserve">900 </w:t>
            </w:r>
            <w:r w:rsidR="00123135">
              <w:rPr>
                <w:rFonts w:ascii="Times New Roman" w:hAnsi="Times New Roman"/>
                <w:sz w:val="20"/>
                <w:szCs w:val="20"/>
                <w:lang w:eastAsia="fr-FR"/>
              </w:rPr>
              <w:t xml:space="preserve">nécessitant un respect strict des normes en vigueur. Le laboratoire TBI est classé zone à régime restrictif </w:t>
            </w:r>
            <w:r w:rsidR="00DB75D9">
              <w:rPr>
                <w:rFonts w:ascii="Times New Roman" w:hAnsi="Times New Roman"/>
                <w:sz w:val="20"/>
                <w:szCs w:val="20"/>
                <w:lang w:eastAsia="fr-FR"/>
              </w:rPr>
              <w:t xml:space="preserve">(ZRR) </w:t>
            </w:r>
            <w:r w:rsidR="00123135">
              <w:rPr>
                <w:rFonts w:ascii="Times New Roman" w:hAnsi="Times New Roman"/>
                <w:sz w:val="20"/>
                <w:szCs w:val="20"/>
                <w:lang w:eastAsia="fr-FR"/>
              </w:rPr>
              <w:t>ce qui implique qu’une fois le</w:t>
            </w:r>
            <w:r w:rsidR="00DB75D9">
              <w:rPr>
                <w:rFonts w:ascii="Times New Roman" w:hAnsi="Times New Roman"/>
                <w:sz w:val="20"/>
                <w:szCs w:val="20"/>
                <w:lang w:eastAsia="fr-FR"/>
              </w:rPr>
              <w:t>(a)</w:t>
            </w:r>
            <w:r w:rsidR="00123135">
              <w:rPr>
                <w:rFonts w:ascii="Times New Roman" w:hAnsi="Times New Roman"/>
                <w:sz w:val="20"/>
                <w:szCs w:val="20"/>
                <w:lang w:eastAsia="fr-FR"/>
              </w:rPr>
              <w:t xml:space="preserve"> candidat</w:t>
            </w:r>
            <w:r w:rsidR="00DB75D9">
              <w:rPr>
                <w:rFonts w:ascii="Times New Roman" w:hAnsi="Times New Roman"/>
                <w:sz w:val="20"/>
                <w:szCs w:val="20"/>
                <w:lang w:eastAsia="fr-FR"/>
              </w:rPr>
              <w:t>(e)</w:t>
            </w:r>
            <w:r w:rsidR="00123135">
              <w:rPr>
                <w:rFonts w:ascii="Times New Roman" w:hAnsi="Times New Roman"/>
                <w:sz w:val="20"/>
                <w:szCs w:val="20"/>
                <w:lang w:eastAsia="fr-FR"/>
              </w:rPr>
              <w:t xml:space="preserve"> sélectionné</w:t>
            </w:r>
            <w:r w:rsidR="00DB75D9">
              <w:rPr>
                <w:rFonts w:ascii="Times New Roman" w:hAnsi="Times New Roman"/>
                <w:sz w:val="20"/>
                <w:szCs w:val="20"/>
                <w:lang w:eastAsia="fr-FR"/>
              </w:rPr>
              <w:t>(e)</w:t>
            </w:r>
            <w:r w:rsidR="00123135">
              <w:rPr>
                <w:rFonts w:ascii="Times New Roman" w:hAnsi="Times New Roman"/>
                <w:sz w:val="20"/>
                <w:szCs w:val="20"/>
                <w:lang w:eastAsia="fr-FR"/>
              </w:rPr>
              <w:t xml:space="preserve"> la demande ZRR sera enclenchée et déterminera si le(a) candidat</w:t>
            </w:r>
            <w:r w:rsidR="00DB75D9">
              <w:rPr>
                <w:rFonts w:ascii="Times New Roman" w:hAnsi="Times New Roman"/>
                <w:sz w:val="20"/>
                <w:szCs w:val="20"/>
                <w:lang w:eastAsia="fr-FR"/>
              </w:rPr>
              <w:t>(e)</w:t>
            </w:r>
            <w:r w:rsidR="00123135">
              <w:rPr>
                <w:rFonts w:ascii="Times New Roman" w:hAnsi="Times New Roman"/>
                <w:sz w:val="20"/>
                <w:szCs w:val="20"/>
                <w:lang w:eastAsia="fr-FR"/>
              </w:rPr>
              <w:t xml:space="preserve"> peut ou non accéder au laboratoire.</w:t>
            </w:r>
            <w:r w:rsidR="00DB75D9">
              <w:rPr>
                <w:rFonts w:ascii="Times New Roman" w:hAnsi="Times New Roman"/>
                <w:sz w:val="20"/>
                <w:szCs w:val="20"/>
                <w:lang w:eastAsia="fr-FR"/>
              </w:rPr>
              <w:t xml:space="preserve"> Cette demande peut induire un décalage de </w:t>
            </w:r>
            <w:r w:rsidR="00413AB1">
              <w:rPr>
                <w:rFonts w:ascii="Times New Roman" w:hAnsi="Times New Roman"/>
                <w:sz w:val="20"/>
                <w:szCs w:val="20"/>
                <w:lang w:eastAsia="fr-FR"/>
              </w:rPr>
              <w:t>3</w:t>
            </w:r>
            <w:r w:rsidR="00DB75D9">
              <w:rPr>
                <w:rFonts w:ascii="Times New Roman" w:hAnsi="Times New Roman"/>
                <w:sz w:val="20"/>
                <w:szCs w:val="20"/>
                <w:lang w:eastAsia="fr-FR"/>
              </w:rPr>
              <w:t xml:space="preserve"> mois d</w:t>
            </w:r>
            <w:r w:rsidR="00413AB1">
              <w:rPr>
                <w:rFonts w:ascii="Times New Roman" w:hAnsi="Times New Roman"/>
                <w:sz w:val="20"/>
                <w:szCs w:val="20"/>
                <w:lang w:eastAsia="fr-FR"/>
              </w:rPr>
              <w:t>ans la</w:t>
            </w:r>
            <w:r w:rsidR="00DB75D9">
              <w:rPr>
                <w:rFonts w:ascii="Times New Roman" w:hAnsi="Times New Roman"/>
                <w:sz w:val="20"/>
                <w:szCs w:val="20"/>
                <w:lang w:eastAsia="fr-FR"/>
              </w:rPr>
              <w:t xml:space="preserve"> prise de fonction</w:t>
            </w:r>
          </w:p>
          <w:p w14:paraId="5E8E0C3D" w14:textId="77777777" w:rsidR="00A4004F" w:rsidRPr="00ED3483" w:rsidRDefault="00A4004F" w:rsidP="00D24E21">
            <w:pPr>
              <w:autoSpaceDE w:val="0"/>
              <w:autoSpaceDN w:val="0"/>
              <w:adjustRightInd w:val="0"/>
              <w:jc w:val="both"/>
              <w:rPr>
                <w:rFonts w:ascii="Times New Roman" w:hAnsi="Times New Roman"/>
                <w:b/>
                <w:sz w:val="22"/>
                <w:szCs w:val="22"/>
                <w:lang w:eastAsia="fr-FR"/>
              </w:rPr>
            </w:pPr>
          </w:p>
          <w:p w14:paraId="0A7AFA52" w14:textId="5C811D83" w:rsidR="00BA34B1" w:rsidRPr="00243F40" w:rsidRDefault="00A4004F" w:rsidP="00D24E21">
            <w:pPr>
              <w:autoSpaceDE w:val="0"/>
              <w:autoSpaceDN w:val="0"/>
              <w:adjustRightInd w:val="0"/>
              <w:jc w:val="both"/>
              <w:rPr>
                <w:rFonts w:ascii="Times New Roman" w:hAnsi="Times New Roman"/>
                <w:sz w:val="22"/>
                <w:szCs w:val="22"/>
                <w:lang w:eastAsia="fr-FR"/>
              </w:rPr>
            </w:pPr>
            <w:r w:rsidRPr="00ED3483">
              <w:rPr>
                <w:rFonts w:ascii="Times New Roman" w:hAnsi="Times New Roman"/>
                <w:b/>
                <w:sz w:val="22"/>
                <w:szCs w:val="22"/>
                <w:lang w:eastAsia="fr-FR"/>
              </w:rPr>
              <w:t>Interlocuteurs Internes</w:t>
            </w:r>
            <w:r w:rsidR="0097625C" w:rsidRPr="00ED3483">
              <w:rPr>
                <w:rFonts w:ascii="Times New Roman" w:hAnsi="Times New Roman"/>
                <w:b/>
                <w:sz w:val="22"/>
                <w:szCs w:val="22"/>
                <w:lang w:eastAsia="fr-FR"/>
              </w:rPr>
              <w:t> :</w:t>
            </w:r>
            <w:r w:rsidR="00243F40">
              <w:rPr>
                <w:rFonts w:ascii="Times New Roman" w:hAnsi="Times New Roman"/>
                <w:b/>
                <w:sz w:val="22"/>
                <w:szCs w:val="22"/>
                <w:lang w:eastAsia="fr-FR"/>
              </w:rPr>
              <w:t xml:space="preserve"> </w:t>
            </w:r>
            <w:r w:rsidR="00243F40" w:rsidRPr="00243F40">
              <w:rPr>
                <w:rFonts w:ascii="Times New Roman" w:hAnsi="Times New Roman"/>
                <w:sz w:val="22"/>
                <w:szCs w:val="22"/>
                <w:lang w:eastAsia="fr-FR"/>
              </w:rPr>
              <w:t>membres de</w:t>
            </w:r>
            <w:r w:rsidR="007E7D12">
              <w:rPr>
                <w:rFonts w:ascii="Times New Roman" w:hAnsi="Times New Roman"/>
                <w:sz w:val="22"/>
                <w:szCs w:val="22"/>
                <w:lang w:eastAsia="fr-FR"/>
              </w:rPr>
              <w:t>s</w:t>
            </w:r>
            <w:r w:rsidR="00243F40" w:rsidRPr="00243F40">
              <w:rPr>
                <w:rFonts w:ascii="Times New Roman" w:hAnsi="Times New Roman"/>
                <w:sz w:val="22"/>
                <w:szCs w:val="22"/>
                <w:lang w:eastAsia="fr-FR"/>
              </w:rPr>
              <w:t xml:space="preserve"> </w:t>
            </w:r>
            <w:r w:rsidR="007E7D12">
              <w:rPr>
                <w:rFonts w:ascii="Times New Roman" w:hAnsi="Times New Roman"/>
                <w:sz w:val="22"/>
                <w:szCs w:val="22"/>
                <w:lang w:eastAsia="fr-FR"/>
              </w:rPr>
              <w:t>équipes TBI et CRMSB</w:t>
            </w:r>
            <w:r w:rsidR="00243F40" w:rsidRPr="00243F40">
              <w:rPr>
                <w:rFonts w:ascii="Times New Roman" w:hAnsi="Times New Roman"/>
                <w:sz w:val="22"/>
                <w:szCs w:val="22"/>
                <w:lang w:eastAsia="fr-FR"/>
              </w:rPr>
              <w:t xml:space="preserve"> (citée</w:t>
            </w:r>
            <w:r w:rsidR="007E7D12">
              <w:rPr>
                <w:rFonts w:ascii="Times New Roman" w:hAnsi="Times New Roman"/>
                <w:sz w:val="22"/>
                <w:szCs w:val="22"/>
                <w:lang w:eastAsia="fr-FR"/>
              </w:rPr>
              <w:t>s</w:t>
            </w:r>
            <w:r w:rsidR="00243F40" w:rsidRPr="00243F40">
              <w:rPr>
                <w:rFonts w:ascii="Times New Roman" w:hAnsi="Times New Roman"/>
                <w:sz w:val="22"/>
                <w:szCs w:val="22"/>
                <w:lang w:eastAsia="fr-FR"/>
              </w:rPr>
              <w:t xml:space="preserve"> ci-dessus)</w:t>
            </w:r>
          </w:p>
          <w:p w14:paraId="1FF0EF49" w14:textId="29DB8CAE" w:rsidR="0012584F" w:rsidRPr="00243F40" w:rsidRDefault="00A4004F" w:rsidP="00243F40">
            <w:pPr>
              <w:autoSpaceDE w:val="0"/>
              <w:autoSpaceDN w:val="0"/>
              <w:adjustRightInd w:val="0"/>
              <w:jc w:val="both"/>
              <w:rPr>
                <w:rFonts w:ascii="Times New Roman" w:hAnsi="Times New Roman"/>
                <w:sz w:val="22"/>
                <w:szCs w:val="22"/>
                <w:lang w:eastAsia="fr-FR"/>
              </w:rPr>
            </w:pPr>
            <w:r w:rsidRPr="00ED3483">
              <w:rPr>
                <w:rFonts w:ascii="Times New Roman" w:hAnsi="Times New Roman"/>
                <w:b/>
                <w:sz w:val="22"/>
                <w:szCs w:val="22"/>
                <w:lang w:eastAsia="fr-FR"/>
              </w:rPr>
              <w:t>Interlocuteurs Externes</w:t>
            </w:r>
            <w:r w:rsidR="0097625C" w:rsidRPr="00ED3483">
              <w:rPr>
                <w:rFonts w:ascii="Times New Roman" w:hAnsi="Times New Roman"/>
                <w:sz w:val="22"/>
                <w:szCs w:val="22"/>
                <w:lang w:eastAsia="fr-FR"/>
              </w:rPr>
              <w:t> :</w:t>
            </w:r>
            <w:r w:rsidR="00243F40">
              <w:rPr>
                <w:rFonts w:ascii="Times New Roman" w:hAnsi="Times New Roman"/>
                <w:sz w:val="22"/>
                <w:szCs w:val="22"/>
                <w:lang w:eastAsia="fr-FR"/>
              </w:rPr>
              <w:t xml:space="preserve"> autres membres du consortium (partenaires, </w:t>
            </w:r>
            <w:proofErr w:type="spellStart"/>
            <w:r w:rsidR="00243F40">
              <w:rPr>
                <w:rFonts w:ascii="Times New Roman" w:hAnsi="Times New Roman"/>
                <w:sz w:val="22"/>
                <w:szCs w:val="22"/>
                <w:lang w:eastAsia="fr-FR"/>
              </w:rPr>
              <w:t>advisory</w:t>
            </w:r>
            <w:proofErr w:type="spellEnd"/>
            <w:r w:rsidR="00243F40">
              <w:rPr>
                <w:rFonts w:ascii="Times New Roman" w:hAnsi="Times New Roman"/>
                <w:sz w:val="22"/>
                <w:szCs w:val="22"/>
                <w:lang w:eastAsia="fr-FR"/>
              </w:rPr>
              <w:t xml:space="preserve"> </w:t>
            </w:r>
            <w:proofErr w:type="spellStart"/>
            <w:r w:rsidR="00243F40">
              <w:rPr>
                <w:rFonts w:ascii="Times New Roman" w:hAnsi="Times New Roman"/>
                <w:sz w:val="22"/>
                <w:szCs w:val="22"/>
                <w:lang w:eastAsia="fr-FR"/>
              </w:rPr>
              <w:t>board</w:t>
            </w:r>
            <w:proofErr w:type="spellEnd"/>
            <w:r w:rsidR="00243F40">
              <w:rPr>
                <w:rFonts w:ascii="Times New Roman" w:hAnsi="Times New Roman"/>
                <w:sz w:val="22"/>
                <w:szCs w:val="22"/>
                <w:lang w:eastAsia="fr-FR"/>
              </w:rPr>
              <w:t>)</w:t>
            </w:r>
          </w:p>
        </w:tc>
      </w:tr>
      <w:tr w:rsidR="004E08F6" w:rsidRPr="00ED3483" w14:paraId="15C9A59B" w14:textId="77777777" w:rsidTr="00ED3483">
        <w:trPr>
          <w:trHeight w:val="645"/>
        </w:trPr>
        <w:tc>
          <w:tcPr>
            <w:tcW w:w="10916" w:type="dxa"/>
            <w:tcBorders>
              <w:top w:val="single" w:sz="12" w:space="0" w:color="009DE0"/>
              <w:left w:val="single" w:sz="12" w:space="0" w:color="009DE0"/>
              <w:bottom w:val="single" w:sz="12" w:space="0" w:color="009DE0"/>
              <w:right w:val="single" w:sz="12" w:space="0" w:color="009DE0"/>
            </w:tcBorders>
            <w:shd w:val="clear" w:color="auto" w:fill="auto"/>
          </w:tcPr>
          <w:p w14:paraId="6C18FDB3" w14:textId="77777777" w:rsidR="004E08F6" w:rsidRPr="00ED3483" w:rsidRDefault="004E08F6" w:rsidP="00D24E21">
            <w:pPr>
              <w:spacing w:before="200" w:after="200"/>
              <w:jc w:val="both"/>
              <w:rPr>
                <w:rFonts w:ascii="Times New Roman" w:hAnsi="Times New Roman"/>
                <w:b/>
                <w:sz w:val="20"/>
                <w:szCs w:val="20"/>
              </w:rPr>
            </w:pPr>
          </w:p>
        </w:tc>
      </w:tr>
      <w:tr w:rsidR="004E08F6" w:rsidRPr="00ED3483" w14:paraId="510CCD68" w14:textId="77777777" w:rsidTr="00ED3483">
        <w:trPr>
          <w:trHeight w:val="645"/>
        </w:trPr>
        <w:tc>
          <w:tcPr>
            <w:tcW w:w="10916" w:type="dxa"/>
            <w:tcBorders>
              <w:top w:val="single" w:sz="12" w:space="0" w:color="009DE0"/>
              <w:left w:val="single" w:sz="12" w:space="0" w:color="009DE0"/>
              <w:bottom w:val="single" w:sz="12" w:space="0" w:color="009DE0"/>
              <w:right w:val="single" w:sz="12" w:space="0" w:color="009DE0"/>
            </w:tcBorders>
            <w:shd w:val="clear" w:color="auto" w:fill="auto"/>
          </w:tcPr>
          <w:p w14:paraId="6127DB16" w14:textId="77777777" w:rsidR="004E08F6" w:rsidRPr="00ED3483" w:rsidRDefault="004E08F6" w:rsidP="00D24E21">
            <w:pPr>
              <w:spacing w:before="200" w:after="200"/>
              <w:jc w:val="both"/>
              <w:rPr>
                <w:rFonts w:ascii="Times New Roman" w:hAnsi="Times New Roman"/>
                <w:b/>
                <w:sz w:val="20"/>
                <w:szCs w:val="20"/>
              </w:rPr>
            </w:pPr>
          </w:p>
        </w:tc>
      </w:tr>
    </w:tbl>
    <w:p w14:paraId="3DE4206B" w14:textId="5E843021" w:rsidR="000F3D42" w:rsidRDefault="000F3D42" w:rsidP="00FE3F81">
      <w:pPr>
        <w:rPr>
          <w:rFonts w:ascii="Times New Roman" w:hAnsi="Times New Roman"/>
          <w:b/>
          <w:bCs/>
          <w:u w:val="single"/>
        </w:rPr>
      </w:pPr>
    </w:p>
    <w:p w14:paraId="73BC7020" w14:textId="638743D0" w:rsidR="00FE3F81" w:rsidRPr="00915DEA" w:rsidRDefault="00FE3F81" w:rsidP="00FE3F81">
      <w:pPr>
        <w:rPr>
          <w:rFonts w:ascii="Times New Roman" w:hAnsi="Times New Roman"/>
          <w:b/>
          <w:bCs/>
          <w:sz w:val="20"/>
          <w:szCs w:val="20"/>
          <w:u w:val="single"/>
        </w:rPr>
      </w:pPr>
    </w:p>
    <w:tbl>
      <w:tblPr>
        <w:tblW w:w="10841" w:type="dxa"/>
        <w:tblInd w:w="-214" w:type="dxa"/>
        <w:tblBorders>
          <w:top w:val="single" w:sz="12" w:space="0" w:color="009DE0"/>
          <w:left w:val="single" w:sz="12" w:space="0" w:color="009DE0"/>
          <w:bottom w:val="single" w:sz="12" w:space="0" w:color="009DE0"/>
          <w:right w:val="single" w:sz="12" w:space="0" w:color="009DE0"/>
          <w:insideH w:val="single" w:sz="12" w:space="0" w:color="009DE0"/>
          <w:insideV w:val="single" w:sz="12" w:space="0" w:color="009DE0"/>
        </w:tblBorders>
        <w:tblCellMar>
          <w:left w:w="70" w:type="dxa"/>
          <w:right w:w="70" w:type="dxa"/>
        </w:tblCellMar>
        <w:tblLook w:val="0000" w:firstRow="0" w:lastRow="0" w:firstColumn="0" w:lastColumn="0" w:noHBand="0" w:noVBand="0"/>
      </w:tblPr>
      <w:tblGrid>
        <w:gridCol w:w="10841"/>
      </w:tblGrid>
      <w:tr w:rsidR="00FE3F81" w:rsidRPr="00D27D13" w14:paraId="01E83DB2" w14:textId="77777777" w:rsidTr="00243F40">
        <w:trPr>
          <w:trHeight w:val="967"/>
        </w:trPr>
        <w:tc>
          <w:tcPr>
            <w:tcW w:w="10841" w:type="dxa"/>
          </w:tcPr>
          <w:p w14:paraId="1F2671DD" w14:textId="771A3F53" w:rsidR="00FE3F81" w:rsidRPr="00CB002A" w:rsidRDefault="00417C7F" w:rsidP="000A649A">
            <w:pPr>
              <w:rPr>
                <w:rFonts w:ascii="Times New Roman" w:hAnsi="Times New Roman"/>
                <w:b/>
                <w:bCs/>
                <w:sz w:val="20"/>
                <w:szCs w:val="20"/>
                <w:u w:val="single"/>
              </w:rPr>
            </w:pPr>
            <w:r>
              <w:rPr>
                <w:rFonts w:ascii="Times New Roman" w:hAnsi="Times New Roman"/>
                <w:b/>
                <w:bCs/>
                <w:noProof/>
                <w:sz w:val="20"/>
                <w:szCs w:val="20"/>
                <w:u w:val="single"/>
                <w:lang w:eastAsia="fr-FR"/>
              </w:rPr>
              <mc:AlternateContent>
                <mc:Choice Requires="wps">
                  <w:drawing>
                    <wp:anchor distT="0" distB="0" distL="114300" distR="114300" simplePos="0" relativeHeight="251658240" behindDoc="0" locked="0" layoutInCell="1" allowOverlap="1" wp14:anchorId="30E44D57" wp14:editId="20612D03">
                      <wp:simplePos x="0" y="0"/>
                      <wp:positionH relativeFrom="column">
                        <wp:posOffset>-95885</wp:posOffset>
                      </wp:positionH>
                      <wp:positionV relativeFrom="paragraph">
                        <wp:posOffset>-192405</wp:posOffset>
                      </wp:positionV>
                      <wp:extent cx="3968115" cy="371475"/>
                      <wp:effectExtent l="0" t="0" r="0" b="9525"/>
                      <wp:wrapNone/>
                      <wp:docPr id="5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115" cy="371475"/>
                              </a:xfrm>
                              <a:prstGeom prst="rect">
                                <a:avLst/>
                              </a:prstGeom>
                              <a:solidFill>
                                <a:srgbClr val="009DE0"/>
                              </a:solidFill>
                              <a:ln>
                                <a:noFill/>
                              </a:ln>
                              <a:extLst>
                                <a:ext uri="{91240B29-F687-4F45-9708-019B960494DF}">
                                  <a14:hiddenLine xmlns:a14="http://schemas.microsoft.com/office/drawing/2010/main" w="12700">
                                    <a:solidFill>
                                      <a:srgbClr val="0092D2"/>
                                    </a:solidFill>
                                    <a:miter lim="800000"/>
                                    <a:headEnd/>
                                    <a:tailEnd/>
                                  </a14:hiddenLine>
                                </a:ext>
                              </a:extLst>
                            </wps:spPr>
                            <wps:txbx>
                              <w:txbxContent>
                                <w:p w14:paraId="49634254" w14:textId="77777777" w:rsidR="00475F18" w:rsidRPr="00E0181E" w:rsidRDefault="00475F18" w:rsidP="00FE3F81">
                                  <w:pPr>
                                    <w:ind w:right="-5"/>
                                    <w:rPr>
                                      <w:rFonts w:ascii="Arial Narrow" w:hAnsi="Arial Narrow"/>
                                      <w:b/>
                                      <w:color w:val="FFFFFF"/>
                                      <w:sz w:val="28"/>
                                      <w:szCs w:val="28"/>
                                    </w:rPr>
                                  </w:pPr>
                                  <w:r>
                                    <w:rPr>
                                      <w:rFonts w:ascii="Arial Narrow" w:hAnsi="Arial Narrow"/>
                                      <w:b/>
                                      <w:color w:val="FFFFFF"/>
                                      <w:sz w:val="28"/>
                                      <w:szCs w:val="28"/>
                                    </w:rPr>
                                    <w:t>Profil recherché :</w:t>
                                  </w:r>
                                </w:p>
                              </w:txbxContent>
                            </wps:txbx>
                            <wps:bodyPr rot="0" vert="horz" wrap="square" lIns="90000" tIns="90000" rIns="9000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44D57" id="_x0000_s1027" type="#_x0000_t202" style="position:absolute;margin-left:-7.55pt;margin-top:-15.15pt;width:312.4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" fillcolor="#009de0" stroked="f" strokecolor="#0092d2" strokeweight="1pt">
                      <v:textbox inset="2.5mm,2.5mm,2.5mm,2.5mm">
                        <w:txbxContent>
                          <w:p w14:paraId="49634254" w14:textId="77777777" w:rsidR="00475F18" w:rsidRPr="00E0181E" w:rsidRDefault="00475F18" w:rsidP="00FE3F81">
                            <w:pPr>
                              <w:ind w:right="-5"/>
                              <w:rPr>
                                <w:rFonts w:ascii="Arial Narrow" w:hAnsi="Arial Narrow"/>
                                <w:b/>
                                <w:color w:val="FFFFFF"/>
                                <w:sz w:val="28"/>
                                <w:szCs w:val="28"/>
                              </w:rPr>
                            </w:pPr>
                            <w:r>
                              <w:rPr>
                                <w:rFonts w:ascii="Arial Narrow" w:hAnsi="Arial Narrow"/>
                                <w:b/>
                                <w:color w:val="FFFFFF"/>
                                <w:sz w:val="28"/>
                                <w:szCs w:val="28"/>
                              </w:rPr>
                              <w:t>Profil recherché :</w:t>
                            </w:r>
                          </w:p>
                        </w:txbxContent>
                      </v:textbox>
                    </v:shape>
                  </w:pict>
                </mc:Fallback>
              </mc:AlternateContent>
            </w:r>
          </w:p>
          <w:p w14:paraId="20EAF70A" w14:textId="721AE74D" w:rsidR="00212F29" w:rsidRPr="00D27D13" w:rsidRDefault="00A35CF2" w:rsidP="00D33A00">
            <w:pPr>
              <w:spacing w:before="200" w:after="200"/>
              <w:ind w:right="-11"/>
              <w:rPr>
                <w:rFonts w:ascii="Times New Roman" w:hAnsi="Times New Roman"/>
                <w:b/>
                <w:sz w:val="20"/>
                <w:szCs w:val="20"/>
              </w:rPr>
            </w:pPr>
            <w:r w:rsidRPr="00D27D13">
              <w:rPr>
                <w:rFonts w:ascii="Times New Roman" w:hAnsi="Times New Roman"/>
                <w:b/>
                <w:sz w:val="20"/>
                <w:szCs w:val="20"/>
              </w:rPr>
              <w:sym w:font="Wingdings" w:char="F0A7"/>
            </w:r>
            <w:r w:rsidRPr="00D27D13">
              <w:rPr>
                <w:rFonts w:ascii="Times New Roman" w:hAnsi="Times New Roman"/>
                <w:b/>
                <w:sz w:val="20"/>
                <w:szCs w:val="20"/>
              </w:rPr>
              <w:t xml:space="preserve"> </w:t>
            </w:r>
            <w:r w:rsidR="00C83002" w:rsidRPr="00D27D13">
              <w:rPr>
                <w:rFonts w:ascii="Times New Roman" w:hAnsi="Times New Roman"/>
                <w:b/>
                <w:sz w:val="20"/>
                <w:szCs w:val="20"/>
              </w:rPr>
              <w:t>Compétences demandées :</w:t>
            </w:r>
            <w:r w:rsidR="005F7EA6" w:rsidRPr="00D27D13">
              <w:rPr>
                <w:rFonts w:ascii="Times New Roman" w:hAnsi="Times New Roman"/>
                <w:b/>
                <w:sz w:val="20"/>
                <w:szCs w:val="20"/>
              </w:rPr>
              <w:t xml:space="preserve"> </w:t>
            </w:r>
          </w:p>
          <w:p w14:paraId="69721873" w14:textId="43CBDF3E" w:rsidR="00243F40" w:rsidRDefault="00A35CF2" w:rsidP="00243F40">
            <w:pPr>
              <w:spacing w:before="120" w:after="120"/>
              <w:ind w:right="-11"/>
              <w:rPr>
                <w:rFonts w:ascii="Times New Roman" w:hAnsi="Times New Roman"/>
                <w:b/>
                <w:sz w:val="20"/>
                <w:szCs w:val="20"/>
              </w:rPr>
            </w:pPr>
            <w:r w:rsidRPr="00D27D13">
              <w:rPr>
                <w:rFonts w:ascii="Times New Roman" w:hAnsi="Times New Roman"/>
                <w:b/>
                <w:sz w:val="20"/>
                <w:szCs w:val="20"/>
              </w:rPr>
              <w:t>Savoirs :</w:t>
            </w:r>
          </w:p>
          <w:p w14:paraId="05223116" w14:textId="5E261189" w:rsidR="0036782F" w:rsidRPr="00D57DBF" w:rsidRDefault="00B75D3C" w:rsidP="00243F40">
            <w:pPr>
              <w:ind w:right="-11"/>
              <w:rPr>
                <w:rFonts w:ascii="Times New Roman" w:hAnsi="Times New Roman"/>
                <w:b/>
                <w:sz w:val="20"/>
                <w:szCs w:val="20"/>
              </w:rPr>
            </w:pPr>
            <w:r w:rsidRPr="00D57DBF">
              <w:rPr>
                <w:rFonts w:ascii="Times New Roman" w:hAnsi="Times New Roman"/>
                <w:sz w:val="20"/>
                <w:szCs w:val="20"/>
              </w:rPr>
              <w:t>Le candidat devra présenter de solides connaissances en immunologie</w:t>
            </w:r>
            <w:r w:rsidR="00DB75D9">
              <w:rPr>
                <w:rFonts w:ascii="Times New Roman" w:hAnsi="Times New Roman"/>
                <w:sz w:val="20"/>
                <w:szCs w:val="20"/>
              </w:rPr>
              <w:t xml:space="preserve"> et en biologie </w:t>
            </w:r>
            <w:r w:rsidRPr="00D57DBF">
              <w:rPr>
                <w:rFonts w:ascii="Times New Roman" w:hAnsi="Times New Roman"/>
                <w:sz w:val="20"/>
                <w:szCs w:val="20"/>
              </w:rPr>
              <w:t xml:space="preserve">en particulier sur </w:t>
            </w:r>
          </w:p>
          <w:p w14:paraId="24256874" w14:textId="7494ACCC" w:rsidR="004779D0" w:rsidRPr="00D57DBF" w:rsidRDefault="00B75D3C" w:rsidP="00DE7329">
            <w:pPr>
              <w:numPr>
                <w:ilvl w:val="0"/>
                <w:numId w:val="3"/>
              </w:numPr>
              <w:tabs>
                <w:tab w:val="num" w:pos="423"/>
              </w:tabs>
              <w:ind w:left="423" w:hanging="283"/>
              <w:contextualSpacing/>
              <w:jc w:val="both"/>
              <w:rPr>
                <w:rFonts w:ascii="Times New Roman" w:hAnsi="Times New Roman"/>
                <w:sz w:val="20"/>
                <w:szCs w:val="20"/>
                <w:lang w:eastAsia="fr-FR"/>
              </w:rPr>
            </w:pPr>
            <w:r w:rsidRPr="00D57DBF">
              <w:rPr>
                <w:rFonts w:ascii="Times New Roman" w:hAnsi="Times New Roman"/>
                <w:sz w:val="20"/>
                <w:szCs w:val="20"/>
              </w:rPr>
              <w:t xml:space="preserve"> </w:t>
            </w:r>
            <w:proofErr w:type="gramStart"/>
            <w:r w:rsidRPr="00D57DBF">
              <w:rPr>
                <w:rFonts w:ascii="Times New Roman" w:hAnsi="Times New Roman"/>
                <w:sz w:val="20"/>
                <w:szCs w:val="20"/>
              </w:rPr>
              <w:t>la</w:t>
            </w:r>
            <w:proofErr w:type="gramEnd"/>
            <w:r w:rsidRPr="00D57DBF">
              <w:rPr>
                <w:rFonts w:ascii="Times New Roman" w:hAnsi="Times New Roman"/>
                <w:sz w:val="20"/>
                <w:szCs w:val="20"/>
              </w:rPr>
              <w:t xml:space="preserve"> structure des anticorps et des différents formats d'anticorps</w:t>
            </w:r>
          </w:p>
          <w:p w14:paraId="284E6F8E" w14:textId="12ED5FBF" w:rsidR="00137D50" w:rsidRPr="00D57DBF" w:rsidRDefault="00B75D3C" w:rsidP="00DE7329">
            <w:pPr>
              <w:numPr>
                <w:ilvl w:val="0"/>
                <w:numId w:val="3"/>
              </w:numPr>
              <w:tabs>
                <w:tab w:val="num" w:pos="423"/>
              </w:tabs>
              <w:ind w:left="423" w:hanging="283"/>
              <w:contextualSpacing/>
              <w:jc w:val="both"/>
              <w:rPr>
                <w:rFonts w:ascii="Times New Roman" w:hAnsi="Times New Roman"/>
                <w:sz w:val="20"/>
                <w:szCs w:val="20"/>
                <w:lang w:eastAsia="fr-FR"/>
              </w:rPr>
            </w:pPr>
            <w:r w:rsidRPr="00D57DBF">
              <w:rPr>
                <w:rFonts w:ascii="Times New Roman" w:hAnsi="Times New Roman"/>
                <w:sz w:val="20"/>
                <w:szCs w:val="20"/>
                <w:lang w:eastAsia="fr-FR"/>
              </w:rPr>
              <w:t xml:space="preserve"> </w:t>
            </w:r>
            <w:proofErr w:type="gramStart"/>
            <w:r w:rsidR="004779D0" w:rsidRPr="00D57DBF">
              <w:rPr>
                <w:rFonts w:ascii="Times New Roman" w:hAnsi="Times New Roman"/>
                <w:sz w:val="20"/>
                <w:szCs w:val="20"/>
                <w:lang w:eastAsia="fr-FR"/>
              </w:rPr>
              <w:t>les</w:t>
            </w:r>
            <w:proofErr w:type="gramEnd"/>
            <w:r w:rsidR="004779D0" w:rsidRPr="00D57DBF">
              <w:rPr>
                <w:rFonts w:ascii="Times New Roman" w:hAnsi="Times New Roman"/>
                <w:sz w:val="20"/>
                <w:szCs w:val="20"/>
                <w:lang w:eastAsia="fr-FR"/>
              </w:rPr>
              <w:t xml:space="preserve"> mécanismes à l’origine de la diversité de leur répertoire (réarrangements géniques, flexibilité jonctionnelle, et </w:t>
            </w:r>
            <w:proofErr w:type="spellStart"/>
            <w:r w:rsidR="00243F40" w:rsidRPr="00D57DBF">
              <w:rPr>
                <w:rFonts w:ascii="Times New Roman" w:hAnsi="Times New Roman"/>
                <w:sz w:val="20"/>
                <w:szCs w:val="20"/>
                <w:lang w:eastAsia="fr-FR"/>
              </w:rPr>
              <w:t>hypermutations</w:t>
            </w:r>
            <w:proofErr w:type="spellEnd"/>
            <w:r w:rsidR="00243F40" w:rsidRPr="00D57DBF">
              <w:rPr>
                <w:rFonts w:ascii="Times New Roman" w:hAnsi="Times New Roman"/>
                <w:sz w:val="20"/>
                <w:szCs w:val="20"/>
                <w:lang w:eastAsia="fr-FR"/>
              </w:rPr>
              <w:t xml:space="preserve"> somatiques</w:t>
            </w:r>
            <w:r w:rsidR="004779D0" w:rsidRPr="00D57DBF">
              <w:rPr>
                <w:rFonts w:ascii="Times New Roman" w:hAnsi="Times New Roman"/>
                <w:sz w:val="20"/>
                <w:szCs w:val="20"/>
                <w:lang w:eastAsia="fr-FR"/>
              </w:rPr>
              <w:t>)</w:t>
            </w:r>
          </w:p>
          <w:p w14:paraId="2C555D54" w14:textId="110E95B7" w:rsidR="004779D0" w:rsidRPr="00D57DBF" w:rsidRDefault="00B75D3C" w:rsidP="00DE7329">
            <w:pPr>
              <w:numPr>
                <w:ilvl w:val="0"/>
                <w:numId w:val="3"/>
              </w:numPr>
              <w:tabs>
                <w:tab w:val="num" w:pos="423"/>
              </w:tabs>
              <w:ind w:left="423" w:hanging="283"/>
              <w:contextualSpacing/>
              <w:jc w:val="both"/>
              <w:rPr>
                <w:rFonts w:ascii="Times New Roman" w:hAnsi="Times New Roman"/>
                <w:sz w:val="20"/>
                <w:szCs w:val="20"/>
                <w:lang w:eastAsia="fr-FR"/>
              </w:rPr>
            </w:pPr>
            <w:r w:rsidRPr="00D57DBF">
              <w:rPr>
                <w:rFonts w:ascii="Times New Roman" w:hAnsi="Times New Roman"/>
                <w:sz w:val="20"/>
                <w:szCs w:val="20"/>
              </w:rPr>
              <w:t xml:space="preserve"> </w:t>
            </w:r>
            <w:proofErr w:type="gramStart"/>
            <w:r w:rsidRPr="00D57DBF">
              <w:rPr>
                <w:rFonts w:ascii="Times New Roman" w:hAnsi="Times New Roman"/>
                <w:sz w:val="20"/>
                <w:szCs w:val="20"/>
              </w:rPr>
              <w:t>la</w:t>
            </w:r>
            <w:proofErr w:type="gramEnd"/>
            <w:r w:rsidRPr="00D57DBF">
              <w:rPr>
                <w:rFonts w:ascii="Times New Roman" w:hAnsi="Times New Roman"/>
                <w:sz w:val="20"/>
                <w:szCs w:val="20"/>
              </w:rPr>
              <w:t xml:space="preserve"> réponse innée, en p</w:t>
            </w:r>
            <w:r w:rsidR="004779D0" w:rsidRPr="00D57DBF">
              <w:rPr>
                <w:rFonts w:ascii="Times New Roman" w:hAnsi="Times New Roman"/>
                <w:sz w:val="20"/>
                <w:szCs w:val="20"/>
              </w:rPr>
              <w:t>articulier sur les</w:t>
            </w:r>
            <w:r w:rsidRPr="00D57DBF">
              <w:rPr>
                <w:rFonts w:ascii="Times New Roman" w:hAnsi="Times New Roman"/>
                <w:sz w:val="20"/>
                <w:szCs w:val="20"/>
              </w:rPr>
              <w:t xml:space="preserve"> macrophages</w:t>
            </w:r>
            <w:r w:rsidR="004779D0" w:rsidRPr="00D57DBF">
              <w:rPr>
                <w:rFonts w:ascii="Times New Roman" w:hAnsi="Times New Roman"/>
                <w:sz w:val="20"/>
                <w:szCs w:val="20"/>
              </w:rPr>
              <w:t xml:space="preserve"> qui sont au centre du projet</w:t>
            </w:r>
          </w:p>
          <w:p w14:paraId="28C2E5D2" w14:textId="114DDAF9" w:rsidR="00407DFD" w:rsidRDefault="004779D0" w:rsidP="00DE7329">
            <w:pPr>
              <w:numPr>
                <w:ilvl w:val="0"/>
                <w:numId w:val="3"/>
              </w:numPr>
              <w:tabs>
                <w:tab w:val="num" w:pos="423"/>
              </w:tabs>
              <w:ind w:left="423" w:hanging="283"/>
              <w:contextualSpacing/>
              <w:jc w:val="both"/>
              <w:rPr>
                <w:rFonts w:ascii="Times New Roman" w:hAnsi="Times New Roman"/>
                <w:sz w:val="20"/>
                <w:szCs w:val="20"/>
                <w:lang w:eastAsia="fr-FR"/>
              </w:rPr>
            </w:pPr>
            <w:r w:rsidRPr="00D57DBF">
              <w:rPr>
                <w:rFonts w:ascii="Times New Roman" w:hAnsi="Times New Roman"/>
                <w:sz w:val="20"/>
                <w:szCs w:val="20"/>
              </w:rPr>
              <w:t xml:space="preserve"> </w:t>
            </w:r>
            <w:proofErr w:type="gramStart"/>
            <w:r w:rsidRPr="00D57DBF">
              <w:rPr>
                <w:rFonts w:ascii="Times New Roman" w:hAnsi="Times New Roman"/>
                <w:sz w:val="20"/>
                <w:szCs w:val="20"/>
              </w:rPr>
              <w:t>les</w:t>
            </w:r>
            <w:proofErr w:type="gramEnd"/>
            <w:r w:rsidRPr="00D57DBF">
              <w:rPr>
                <w:rFonts w:ascii="Times New Roman" w:hAnsi="Times New Roman"/>
                <w:sz w:val="20"/>
                <w:szCs w:val="20"/>
              </w:rPr>
              <w:t xml:space="preserve"> </w:t>
            </w:r>
            <w:r w:rsidR="00AB58BD">
              <w:rPr>
                <w:rFonts w:ascii="Times New Roman" w:hAnsi="Times New Roman"/>
                <w:sz w:val="20"/>
                <w:szCs w:val="20"/>
              </w:rPr>
              <w:t>analyses protéomiques et analyses de réseaux biologiques</w:t>
            </w:r>
          </w:p>
          <w:p w14:paraId="24EBF0DD" w14:textId="3DED19CF" w:rsidR="00DB75D9" w:rsidRPr="00D57DBF" w:rsidRDefault="00DB75D9" w:rsidP="00DE7329">
            <w:pPr>
              <w:numPr>
                <w:ilvl w:val="0"/>
                <w:numId w:val="3"/>
              </w:numPr>
              <w:tabs>
                <w:tab w:val="num" w:pos="423"/>
              </w:tabs>
              <w:ind w:left="423" w:hanging="283"/>
              <w:contextualSpacing/>
              <w:jc w:val="both"/>
              <w:rPr>
                <w:rFonts w:ascii="Times New Roman" w:hAnsi="Times New Roman"/>
                <w:sz w:val="20"/>
                <w:szCs w:val="20"/>
                <w:lang w:eastAsia="fr-FR"/>
              </w:rPr>
            </w:pPr>
            <w:r>
              <w:rPr>
                <w:rFonts w:ascii="Times New Roman" w:hAnsi="Times New Roman"/>
                <w:sz w:val="20"/>
                <w:szCs w:val="20"/>
              </w:rPr>
              <w:t xml:space="preserve"> </w:t>
            </w:r>
            <w:proofErr w:type="gramStart"/>
            <w:r>
              <w:rPr>
                <w:rFonts w:ascii="Times New Roman" w:hAnsi="Times New Roman"/>
                <w:sz w:val="20"/>
                <w:szCs w:val="20"/>
              </w:rPr>
              <w:t>les</w:t>
            </w:r>
            <w:proofErr w:type="gramEnd"/>
            <w:r>
              <w:rPr>
                <w:rFonts w:ascii="Times New Roman" w:hAnsi="Times New Roman"/>
                <w:sz w:val="20"/>
                <w:szCs w:val="20"/>
              </w:rPr>
              <w:t xml:space="preserve"> interactions biomoléculaires</w:t>
            </w:r>
          </w:p>
          <w:p w14:paraId="59B5828A" w14:textId="5FB0C562" w:rsidR="004779D0" w:rsidRPr="00D57DBF" w:rsidRDefault="004779D0" w:rsidP="00632038">
            <w:pPr>
              <w:ind w:left="140"/>
              <w:contextualSpacing/>
              <w:jc w:val="both"/>
              <w:rPr>
                <w:rFonts w:ascii="Times New Roman" w:hAnsi="Times New Roman"/>
                <w:sz w:val="20"/>
                <w:szCs w:val="20"/>
                <w:lang w:eastAsia="fr-FR"/>
              </w:rPr>
            </w:pPr>
            <w:r w:rsidRPr="00D57DBF">
              <w:rPr>
                <w:rFonts w:ascii="Times New Roman" w:hAnsi="Times New Roman"/>
                <w:sz w:val="20"/>
                <w:szCs w:val="20"/>
                <w:lang w:eastAsia="fr-FR"/>
              </w:rPr>
              <w:t xml:space="preserve">Une connaissance théorique </w:t>
            </w:r>
            <w:r w:rsidR="00D57DBF">
              <w:rPr>
                <w:rFonts w:ascii="Times New Roman" w:hAnsi="Times New Roman"/>
                <w:sz w:val="20"/>
                <w:szCs w:val="20"/>
                <w:lang w:eastAsia="fr-FR"/>
              </w:rPr>
              <w:t xml:space="preserve">des </w:t>
            </w:r>
            <w:r w:rsidR="00DB75D9">
              <w:rPr>
                <w:rFonts w:ascii="Times New Roman" w:hAnsi="Times New Roman"/>
                <w:sz w:val="20"/>
                <w:szCs w:val="20"/>
                <w:lang w:eastAsia="fr-FR"/>
              </w:rPr>
              <w:t xml:space="preserve">analyses </w:t>
            </w:r>
            <w:r w:rsidR="00D57DBF">
              <w:rPr>
                <w:rFonts w:ascii="Times New Roman" w:hAnsi="Times New Roman"/>
                <w:sz w:val="20"/>
                <w:szCs w:val="20"/>
                <w:lang w:eastAsia="fr-FR"/>
              </w:rPr>
              <w:t xml:space="preserve">statistiques appliquées à la biologie </w:t>
            </w:r>
            <w:r w:rsidR="00632038">
              <w:rPr>
                <w:rFonts w:ascii="Times New Roman" w:hAnsi="Times New Roman"/>
                <w:sz w:val="20"/>
                <w:szCs w:val="20"/>
                <w:lang w:eastAsia="fr-FR"/>
              </w:rPr>
              <w:t xml:space="preserve">ainsi que des connaissances en chimie organique </w:t>
            </w:r>
            <w:r w:rsidRPr="00D57DBF">
              <w:rPr>
                <w:rFonts w:ascii="Times New Roman" w:hAnsi="Times New Roman"/>
                <w:sz w:val="20"/>
                <w:szCs w:val="20"/>
                <w:lang w:eastAsia="fr-FR"/>
              </w:rPr>
              <w:t>serait un plus</w:t>
            </w:r>
            <w:r w:rsidR="00632038">
              <w:rPr>
                <w:rFonts w:ascii="Times New Roman" w:hAnsi="Times New Roman"/>
                <w:sz w:val="20"/>
                <w:szCs w:val="20"/>
                <w:lang w:eastAsia="fr-FR"/>
              </w:rPr>
              <w:t>.</w:t>
            </w:r>
          </w:p>
          <w:p w14:paraId="434A63F8" w14:textId="7E07F5B2" w:rsidR="004779D0" w:rsidRPr="00D57DBF" w:rsidRDefault="004779D0" w:rsidP="004779D0">
            <w:pPr>
              <w:ind w:left="423"/>
              <w:contextualSpacing/>
              <w:jc w:val="both"/>
              <w:rPr>
                <w:rFonts w:ascii="Times New Roman" w:hAnsi="Times New Roman"/>
                <w:sz w:val="20"/>
                <w:szCs w:val="20"/>
                <w:lang w:eastAsia="fr-FR"/>
              </w:rPr>
            </w:pPr>
          </w:p>
          <w:p w14:paraId="7A797E76" w14:textId="6F78EB69" w:rsidR="00A35CF2" w:rsidRPr="00243F40" w:rsidRDefault="00A35CF2" w:rsidP="00243F40">
            <w:pPr>
              <w:ind w:right="-11"/>
              <w:rPr>
                <w:rFonts w:asciiTheme="minorHAnsi" w:hAnsiTheme="minorHAnsi" w:cstheme="minorHAnsi"/>
                <w:b/>
                <w:sz w:val="20"/>
                <w:szCs w:val="20"/>
              </w:rPr>
            </w:pPr>
            <w:r w:rsidRPr="00243F40">
              <w:rPr>
                <w:rFonts w:asciiTheme="minorHAnsi" w:hAnsiTheme="minorHAnsi" w:cstheme="minorHAnsi"/>
                <w:b/>
                <w:sz w:val="20"/>
                <w:szCs w:val="20"/>
              </w:rPr>
              <w:t xml:space="preserve">Savoir-faire : </w:t>
            </w:r>
          </w:p>
          <w:p w14:paraId="79789A8B" w14:textId="545D485C" w:rsidR="00407DFD" w:rsidRPr="00D57DBF" w:rsidRDefault="00407DFD" w:rsidP="00243F40">
            <w:pPr>
              <w:ind w:left="425"/>
              <w:contextualSpacing/>
              <w:jc w:val="both"/>
              <w:rPr>
                <w:rFonts w:ascii="Times New Roman" w:hAnsi="Times New Roman"/>
                <w:sz w:val="20"/>
                <w:szCs w:val="20"/>
                <w:lang w:eastAsia="fr-FR"/>
              </w:rPr>
            </w:pPr>
            <w:r w:rsidRPr="00D57DBF">
              <w:rPr>
                <w:rFonts w:ascii="Times New Roman" w:hAnsi="Times New Roman"/>
                <w:sz w:val="20"/>
                <w:szCs w:val="20"/>
              </w:rPr>
              <w:t>Le candidat devra</w:t>
            </w:r>
            <w:r w:rsidRPr="00D57DBF">
              <w:rPr>
                <w:rFonts w:ascii="Times New Roman" w:hAnsi="Times New Roman"/>
                <w:sz w:val="20"/>
                <w:szCs w:val="20"/>
                <w:lang w:eastAsia="fr-FR"/>
              </w:rPr>
              <w:t xml:space="preserve"> maîtriser les techniques rédactionnelles et de communication orales et écrites en français et en anglais </w:t>
            </w:r>
          </w:p>
          <w:p w14:paraId="22CDD1DD" w14:textId="54A90716" w:rsidR="00407DFD" w:rsidRPr="00D57DBF" w:rsidRDefault="00407DFD" w:rsidP="00DE7329">
            <w:pPr>
              <w:numPr>
                <w:ilvl w:val="0"/>
                <w:numId w:val="3"/>
              </w:numPr>
              <w:tabs>
                <w:tab w:val="num" w:pos="423"/>
              </w:tabs>
              <w:ind w:left="423" w:hanging="283"/>
              <w:contextualSpacing/>
              <w:jc w:val="both"/>
              <w:rPr>
                <w:rFonts w:ascii="Times New Roman" w:hAnsi="Times New Roman"/>
                <w:sz w:val="20"/>
                <w:szCs w:val="20"/>
                <w:lang w:eastAsia="fr-FR"/>
              </w:rPr>
            </w:pPr>
            <w:r w:rsidRPr="00D57DBF">
              <w:rPr>
                <w:rFonts w:ascii="Times New Roman" w:hAnsi="Times New Roman"/>
                <w:sz w:val="20"/>
                <w:szCs w:val="20"/>
                <w:lang w:eastAsia="fr-FR"/>
              </w:rPr>
              <w:t xml:space="preserve">Savoir rendre compte clairement de ses résultats pour chaque expérience réalisée </w:t>
            </w:r>
          </w:p>
          <w:p w14:paraId="4CF8DF6E" w14:textId="43BFF471" w:rsidR="00407DFD" w:rsidRPr="00D57DBF" w:rsidRDefault="00407DFD" w:rsidP="00DE7329">
            <w:pPr>
              <w:numPr>
                <w:ilvl w:val="0"/>
                <w:numId w:val="3"/>
              </w:numPr>
              <w:tabs>
                <w:tab w:val="num" w:pos="423"/>
              </w:tabs>
              <w:ind w:left="423" w:hanging="283"/>
              <w:contextualSpacing/>
              <w:jc w:val="both"/>
              <w:rPr>
                <w:rFonts w:ascii="Times New Roman" w:hAnsi="Times New Roman"/>
                <w:bCs/>
                <w:sz w:val="20"/>
                <w:szCs w:val="20"/>
                <w:lang w:eastAsia="fr-FR"/>
              </w:rPr>
            </w:pPr>
            <w:r w:rsidRPr="00D57DBF">
              <w:rPr>
                <w:rFonts w:ascii="Times New Roman" w:hAnsi="Times New Roman"/>
                <w:sz w:val="20"/>
                <w:szCs w:val="20"/>
                <w:lang w:eastAsia="fr-FR"/>
              </w:rPr>
              <w:t>Établir et rédiger des synthèses régulières des expériences répétées sur différents donneurs</w:t>
            </w:r>
          </w:p>
          <w:p w14:paraId="02A05821" w14:textId="6917AAC1" w:rsidR="00407DFD" w:rsidRPr="00D57DBF" w:rsidRDefault="00407DFD" w:rsidP="00DE7329">
            <w:pPr>
              <w:numPr>
                <w:ilvl w:val="0"/>
                <w:numId w:val="3"/>
              </w:numPr>
              <w:tabs>
                <w:tab w:val="num" w:pos="423"/>
              </w:tabs>
              <w:ind w:left="423" w:hanging="283"/>
              <w:contextualSpacing/>
              <w:jc w:val="both"/>
              <w:rPr>
                <w:rFonts w:ascii="Times New Roman" w:hAnsi="Times New Roman"/>
                <w:bCs/>
                <w:sz w:val="20"/>
                <w:szCs w:val="20"/>
                <w:lang w:eastAsia="fr-FR"/>
              </w:rPr>
            </w:pPr>
            <w:r w:rsidRPr="00D57DBF">
              <w:rPr>
                <w:rFonts w:ascii="Times New Roman" w:hAnsi="Times New Roman"/>
                <w:sz w:val="20"/>
                <w:szCs w:val="20"/>
                <w:lang w:eastAsia="fr-FR"/>
              </w:rPr>
              <w:t xml:space="preserve">Tenir à jour une bibliographie régulière sur son sujet de thèse et en rendre compte lors des réunions d’équipe ou lors de communications orales (journal club, </w:t>
            </w:r>
            <w:proofErr w:type="spellStart"/>
            <w:r w:rsidRPr="00D57DBF">
              <w:rPr>
                <w:rFonts w:ascii="Times New Roman" w:hAnsi="Times New Roman"/>
                <w:sz w:val="20"/>
                <w:szCs w:val="20"/>
                <w:lang w:eastAsia="fr-FR"/>
              </w:rPr>
              <w:t>lab’s</w:t>
            </w:r>
            <w:proofErr w:type="spellEnd"/>
            <w:r w:rsidRPr="00D57DBF">
              <w:rPr>
                <w:rFonts w:ascii="Times New Roman" w:hAnsi="Times New Roman"/>
                <w:sz w:val="20"/>
                <w:szCs w:val="20"/>
                <w:lang w:eastAsia="fr-FR"/>
              </w:rPr>
              <w:t xml:space="preserve"> meeting).</w:t>
            </w:r>
          </w:p>
          <w:p w14:paraId="4A800944" w14:textId="63D7DE5C" w:rsidR="00D27D13" w:rsidRPr="00D57DBF" w:rsidRDefault="00D27D13" w:rsidP="00137D50">
            <w:pPr>
              <w:spacing w:before="120" w:after="120" w:line="0" w:lineRule="atLeast"/>
              <w:ind w:left="426" w:right="-11"/>
              <w:contextualSpacing/>
              <w:rPr>
                <w:rFonts w:ascii="Times New Roman" w:hAnsi="Times New Roman"/>
                <w:b/>
                <w:sz w:val="20"/>
                <w:szCs w:val="20"/>
              </w:rPr>
            </w:pPr>
          </w:p>
          <w:p w14:paraId="2CF04760" w14:textId="68E1EB67" w:rsidR="003C04BE" w:rsidRPr="00D27D13" w:rsidRDefault="00A35CF2" w:rsidP="00243F40">
            <w:pPr>
              <w:ind w:right="-11"/>
              <w:rPr>
                <w:rFonts w:ascii="Times New Roman" w:hAnsi="Times New Roman"/>
                <w:b/>
                <w:sz w:val="20"/>
                <w:szCs w:val="20"/>
              </w:rPr>
            </w:pPr>
            <w:r w:rsidRPr="00D27D13">
              <w:rPr>
                <w:rFonts w:ascii="Times New Roman" w:hAnsi="Times New Roman"/>
                <w:b/>
                <w:sz w:val="20"/>
                <w:szCs w:val="20"/>
              </w:rPr>
              <w:t xml:space="preserve">Savoir-être : </w:t>
            </w:r>
          </w:p>
          <w:p w14:paraId="3916B40C" w14:textId="0A271A63" w:rsidR="00413B5A" w:rsidRPr="00413B5A" w:rsidRDefault="00137D50" w:rsidP="00DE7329">
            <w:pPr>
              <w:numPr>
                <w:ilvl w:val="0"/>
                <w:numId w:val="3"/>
              </w:numPr>
              <w:tabs>
                <w:tab w:val="num" w:pos="423"/>
              </w:tabs>
              <w:spacing w:line="0" w:lineRule="atLeast"/>
              <w:ind w:left="426" w:hanging="284"/>
              <w:contextualSpacing/>
              <w:rPr>
                <w:rFonts w:ascii="Times New Roman" w:hAnsi="Times New Roman"/>
                <w:bCs/>
                <w:color w:val="000000" w:themeColor="text1"/>
                <w:sz w:val="20"/>
                <w:szCs w:val="20"/>
              </w:rPr>
            </w:pPr>
            <w:r w:rsidRPr="00D27D13">
              <w:rPr>
                <w:rFonts w:ascii="Times New Roman" w:hAnsi="Times New Roman"/>
                <w:bCs/>
                <w:color w:val="000000" w:themeColor="text1"/>
                <w:sz w:val="20"/>
                <w:szCs w:val="20"/>
              </w:rPr>
              <w:t xml:space="preserve">Avoir un sens </w:t>
            </w:r>
            <w:r w:rsidR="00C710A6">
              <w:rPr>
                <w:rFonts w:ascii="Times New Roman" w:hAnsi="Times New Roman"/>
                <w:bCs/>
                <w:color w:val="000000" w:themeColor="text1"/>
                <w:sz w:val="20"/>
                <w:szCs w:val="20"/>
              </w:rPr>
              <w:t xml:space="preserve">poussé </w:t>
            </w:r>
            <w:r w:rsidRPr="00D27D13">
              <w:rPr>
                <w:rFonts w:ascii="Times New Roman" w:hAnsi="Times New Roman"/>
                <w:bCs/>
                <w:color w:val="000000" w:themeColor="text1"/>
                <w:sz w:val="20"/>
                <w:szCs w:val="20"/>
              </w:rPr>
              <w:t>de l’organisation</w:t>
            </w:r>
            <w:r w:rsidR="00D27D13" w:rsidRPr="00D27D13">
              <w:rPr>
                <w:rFonts w:ascii="Times New Roman" w:hAnsi="Times New Roman"/>
                <w:bCs/>
                <w:color w:val="000000" w:themeColor="text1"/>
                <w:sz w:val="20"/>
                <w:szCs w:val="20"/>
              </w:rPr>
              <w:t>, de la méthode</w:t>
            </w:r>
            <w:r w:rsidRPr="00D27D13">
              <w:rPr>
                <w:rFonts w:ascii="Times New Roman" w:hAnsi="Times New Roman"/>
                <w:bCs/>
                <w:color w:val="000000" w:themeColor="text1"/>
                <w:sz w:val="20"/>
                <w:szCs w:val="20"/>
              </w:rPr>
              <w:t xml:space="preserve"> et de la rigueur</w:t>
            </w:r>
          </w:p>
          <w:p w14:paraId="76A2EE2A" w14:textId="08101101" w:rsidR="00413B5A" w:rsidRPr="00341852" w:rsidRDefault="00413B5A" w:rsidP="00DE7329">
            <w:pPr>
              <w:numPr>
                <w:ilvl w:val="0"/>
                <w:numId w:val="3"/>
              </w:numPr>
              <w:tabs>
                <w:tab w:val="num" w:pos="423"/>
              </w:tabs>
              <w:spacing w:line="0" w:lineRule="atLeast"/>
              <w:ind w:left="426" w:hanging="284"/>
              <w:contextualSpacing/>
              <w:rPr>
                <w:rFonts w:ascii="Times New Roman" w:hAnsi="Times New Roman"/>
                <w:bCs/>
                <w:color w:val="000000" w:themeColor="text1"/>
                <w:sz w:val="20"/>
                <w:szCs w:val="20"/>
              </w:rPr>
            </w:pPr>
            <w:r w:rsidRPr="00D27D13">
              <w:rPr>
                <w:rFonts w:ascii="Times New Roman" w:hAnsi="Times New Roman"/>
                <w:color w:val="000000" w:themeColor="text1"/>
                <w:sz w:val="20"/>
                <w:szCs w:val="20"/>
                <w:lang w:eastAsia="fr-FR"/>
              </w:rPr>
              <w:t>Savoir travailler en équipe</w:t>
            </w:r>
            <w:r w:rsidR="00D57DBF">
              <w:rPr>
                <w:rFonts w:ascii="Times New Roman" w:hAnsi="Times New Roman"/>
                <w:color w:val="000000" w:themeColor="text1"/>
                <w:sz w:val="20"/>
                <w:szCs w:val="20"/>
                <w:lang w:eastAsia="fr-FR"/>
              </w:rPr>
              <w:t xml:space="preserve"> </w:t>
            </w:r>
            <w:r>
              <w:rPr>
                <w:rFonts w:ascii="Times New Roman" w:hAnsi="Times New Roman"/>
                <w:color w:val="000000" w:themeColor="text1"/>
                <w:sz w:val="20"/>
                <w:szCs w:val="20"/>
                <w:lang w:eastAsia="fr-FR"/>
              </w:rPr>
              <w:t>et f</w:t>
            </w:r>
            <w:r w:rsidRPr="00341852">
              <w:rPr>
                <w:rFonts w:ascii="Times New Roman" w:hAnsi="Times New Roman"/>
                <w:color w:val="000000" w:themeColor="text1"/>
                <w:sz w:val="20"/>
                <w:szCs w:val="20"/>
                <w:lang w:eastAsia="fr-FR"/>
              </w:rPr>
              <w:t>aire preuve d’initiative</w:t>
            </w:r>
            <w:r w:rsidR="00D57DBF">
              <w:rPr>
                <w:rFonts w:ascii="Times New Roman" w:hAnsi="Times New Roman"/>
                <w:color w:val="000000" w:themeColor="text1"/>
                <w:sz w:val="20"/>
                <w:szCs w:val="20"/>
                <w:lang w:eastAsia="fr-FR"/>
              </w:rPr>
              <w:t xml:space="preserve"> et d’autonomie</w:t>
            </w:r>
          </w:p>
          <w:p w14:paraId="21163B37" w14:textId="073389FC" w:rsidR="00D27D13" w:rsidRPr="00413B5A" w:rsidRDefault="00413B5A" w:rsidP="00DE7329">
            <w:pPr>
              <w:numPr>
                <w:ilvl w:val="0"/>
                <w:numId w:val="3"/>
              </w:numPr>
              <w:tabs>
                <w:tab w:val="num" w:pos="423"/>
              </w:tabs>
              <w:spacing w:line="0" w:lineRule="atLeast"/>
              <w:ind w:left="426" w:hanging="284"/>
              <w:contextualSpacing/>
              <w:rPr>
                <w:rFonts w:ascii="Times New Roman" w:hAnsi="Times New Roman"/>
                <w:bCs/>
                <w:color w:val="000000" w:themeColor="text1"/>
                <w:sz w:val="20"/>
                <w:szCs w:val="20"/>
              </w:rPr>
            </w:pPr>
            <w:r w:rsidRPr="00D27D13">
              <w:rPr>
                <w:rFonts w:ascii="Times New Roman" w:hAnsi="Times New Roman"/>
                <w:color w:val="000000" w:themeColor="text1"/>
                <w:sz w:val="20"/>
                <w:szCs w:val="20"/>
                <w:lang w:eastAsia="fr-FR"/>
              </w:rPr>
              <w:t xml:space="preserve">Démontrer un esprit d’analyse et de synthèse </w:t>
            </w:r>
          </w:p>
          <w:p w14:paraId="1582019F" w14:textId="281CE028" w:rsidR="00C8289C" w:rsidRDefault="00C8289C" w:rsidP="00903523">
            <w:pPr>
              <w:spacing w:line="0" w:lineRule="atLeast"/>
              <w:contextualSpacing/>
              <w:rPr>
                <w:rFonts w:ascii="Times New Roman" w:hAnsi="Times New Roman"/>
                <w:bCs/>
                <w:color w:val="000000" w:themeColor="text1"/>
                <w:sz w:val="20"/>
                <w:szCs w:val="20"/>
              </w:rPr>
            </w:pPr>
          </w:p>
          <w:p w14:paraId="36FC54AA" w14:textId="3108DBC3" w:rsidR="00C8289C" w:rsidRPr="00DC3FBE" w:rsidRDefault="00C8289C" w:rsidP="00C8289C">
            <w:pPr>
              <w:spacing w:line="240" w:lineRule="atLeast"/>
              <w:rPr>
                <w:rFonts w:ascii="Times New Roman" w:eastAsia="Times New Roman" w:hAnsi="Times New Roman"/>
                <w:sz w:val="20"/>
                <w:szCs w:val="20"/>
                <w:lang w:eastAsia="fr-FR"/>
              </w:rPr>
            </w:pPr>
            <w:r w:rsidRPr="00DC3FBE">
              <w:rPr>
                <w:rFonts w:ascii="Times New Roman" w:eastAsia="Times New Roman" w:hAnsi="Times New Roman"/>
                <w:b/>
                <w:bCs/>
                <w:sz w:val="20"/>
                <w:szCs w:val="20"/>
                <w:lang w:eastAsia="fr-FR"/>
              </w:rPr>
              <w:t>Compétences linguistiques et bureautique</w:t>
            </w:r>
          </w:p>
          <w:p w14:paraId="0948D8B9" w14:textId="7711003F" w:rsidR="00C8289C" w:rsidRPr="00DC3FBE" w:rsidRDefault="00C8289C" w:rsidP="00DE7329">
            <w:pPr>
              <w:numPr>
                <w:ilvl w:val="0"/>
                <w:numId w:val="4"/>
              </w:numPr>
              <w:spacing w:line="240" w:lineRule="atLeast"/>
              <w:rPr>
                <w:rFonts w:ascii="Times New Roman" w:eastAsia="Times New Roman" w:hAnsi="Times New Roman"/>
                <w:sz w:val="20"/>
                <w:szCs w:val="20"/>
                <w:lang w:eastAsia="fr-FR"/>
              </w:rPr>
            </w:pPr>
            <w:r w:rsidRPr="00DC3FBE">
              <w:rPr>
                <w:rFonts w:ascii="Times New Roman" w:eastAsia="Times New Roman" w:hAnsi="Times New Roman"/>
                <w:sz w:val="20"/>
                <w:szCs w:val="20"/>
                <w:lang w:eastAsia="fr-FR"/>
              </w:rPr>
              <w:t xml:space="preserve">Anglais </w:t>
            </w:r>
          </w:p>
          <w:p w14:paraId="4AAEF850" w14:textId="11EF92C2" w:rsidR="00C8289C" w:rsidRPr="00903523" w:rsidRDefault="00C8289C" w:rsidP="00DE7329">
            <w:pPr>
              <w:numPr>
                <w:ilvl w:val="1"/>
                <w:numId w:val="4"/>
              </w:numPr>
              <w:spacing w:line="240" w:lineRule="atLeast"/>
              <w:rPr>
                <w:rFonts w:ascii="Times New Roman" w:eastAsia="Times New Roman" w:hAnsi="Times New Roman"/>
                <w:sz w:val="20"/>
                <w:szCs w:val="20"/>
                <w:lang w:eastAsia="fr-FR"/>
              </w:rPr>
            </w:pPr>
            <w:r w:rsidRPr="00DC3FBE">
              <w:rPr>
                <w:rFonts w:ascii="Times New Roman" w:eastAsia="Times New Roman" w:hAnsi="Times New Roman"/>
                <w:sz w:val="20"/>
                <w:szCs w:val="20"/>
                <w:lang w:eastAsia="fr-FR"/>
              </w:rPr>
              <w:t xml:space="preserve">Expression écrite et orale : </w:t>
            </w:r>
            <w:r w:rsidRPr="00903523">
              <w:rPr>
                <w:rFonts w:ascii="Times New Roman" w:eastAsia="Times New Roman" w:hAnsi="Times New Roman"/>
                <w:sz w:val="20"/>
                <w:szCs w:val="20"/>
                <w:lang w:eastAsia="fr-FR"/>
              </w:rPr>
              <w:t xml:space="preserve">C1/B2 </w:t>
            </w:r>
          </w:p>
          <w:p w14:paraId="3578FD5D" w14:textId="6E0AD40A" w:rsidR="00C8289C" w:rsidRPr="00903523" w:rsidRDefault="00C8289C" w:rsidP="00DE7329">
            <w:pPr>
              <w:numPr>
                <w:ilvl w:val="1"/>
                <w:numId w:val="4"/>
              </w:numPr>
              <w:spacing w:line="240" w:lineRule="atLeast"/>
              <w:rPr>
                <w:rFonts w:ascii="Times New Roman" w:eastAsia="Times New Roman" w:hAnsi="Times New Roman"/>
                <w:sz w:val="20"/>
                <w:szCs w:val="20"/>
                <w:lang w:eastAsia="fr-FR"/>
              </w:rPr>
            </w:pPr>
            <w:r w:rsidRPr="00903523">
              <w:rPr>
                <w:rFonts w:ascii="Times New Roman" w:eastAsia="Times New Roman" w:hAnsi="Times New Roman"/>
                <w:sz w:val="20"/>
                <w:szCs w:val="20"/>
                <w:lang w:eastAsia="fr-FR"/>
              </w:rPr>
              <w:t>Compréhension écrite et orale : C1/B2</w:t>
            </w:r>
          </w:p>
          <w:p w14:paraId="0A299E1B" w14:textId="7B18821F" w:rsidR="00863D42" w:rsidRDefault="00C8289C" w:rsidP="00DE7329">
            <w:pPr>
              <w:pStyle w:val="Paragraphedeliste"/>
              <w:numPr>
                <w:ilvl w:val="0"/>
                <w:numId w:val="4"/>
              </w:numPr>
              <w:autoSpaceDE w:val="0"/>
              <w:autoSpaceDN w:val="0"/>
              <w:adjustRightInd w:val="0"/>
              <w:spacing w:line="240" w:lineRule="atLeast"/>
              <w:rPr>
                <w:rFonts w:ascii="Times New Roman" w:hAnsi="Times New Roman"/>
                <w:color w:val="000000" w:themeColor="text1"/>
                <w:sz w:val="20"/>
                <w:szCs w:val="20"/>
              </w:rPr>
            </w:pPr>
            <w:r w:rsidRPr="00DC3FBE">
              <w:rPr>
                <w:rFonts w:ascii="Times New Roman" w:hAnsi="Times New Roman"/>
                <w:color w:val="000000" w:themeColor="text1"/>
                <w:sz w:val="20"/>
                <w:szCs w:val="20"/>
              </w:rPr>
              <w:t>Qualités d'expression écrite et orale (français et anglais)</w:t>
            </w:r>
          </w:p>
          <w:p w14:paraId="19F1E590" w14:textId="26BD093A" w:rsidR="00C8289C" w:rsidRPr="00863D42" w:rsidRDefault="00C8289C" w:rsidP="00DE7329">
            <w:pPr>
              <w:pStyle w:val="Paragraphedeliste"/>
              <w:numPr>
                <w:ilvl w:val="0"/>
                <w:numId w:val="4"/>
              </w:numPr>
              <w:autoSpaceDE w:val="0"/>
              <w:autoSpaceDN w:val="0"/>
              <w:adjustRightInd w:val="0"/>
              <w:spacing w:line="240" w:lineRule="atLeast"/>
              <w:rPr>
                <w:rFonts w:ascii="Times New Roman" w:hAnsi="Times New Roman"/>
                <w:color w:val="000000" w:themeColor="text1"/>
                <w:sz w:val="20"/>
                <w:szCs w:val="20"/>
              </w:rPr>
            </w:pPr>
            <w:r w:rsidRPr="00863D42">
              <w:rPr>
                <w:rFonts w:ascii="Times New Roman" w:hAnsi="Times New Roman"/>
                <w:color w:val="000000" w:themeColor="text1"/>
                <w:sz w:val="20"/>
                <w:szCs w:val="20"/>
              </w:rPr>
              <w:t>Maîtrise des outils bureautique</w:t>
            </w:r>
            <w:r w:rsidR="00A608F8" w:rsidRPr="00863D42">
              <w:rPr>
                <w:rFonts w:ascii="Times New Roman" w:hAnsi="Times New Roman"/>
                <w:color w:val="000000" w:themeColor="text1"/>
                <w:sz w:val="20"/>
                <w:szCs w:val="20"/>
              </w:rPr>
              <w:t>s</w:t>
            </w:r>
            <w:r w:rsidRPr="00863D42">
              <w:rPr>
                <w:rFonts w:ascii="Times New Roman" w:hAnsi="Times New Roman"/>
                <w:color w:val="000000" w:themeColor="text1"/>
                <w:sz w:val="20"/>
                <w:szCs w:val="20"/>
              </w:rPr>
              <w:t xml:space="preserve"> : Word, Excel</w:t>
            </w:r>
            <w:r w:rsidR="00E10C70">
              <w:rPr>
                <w:rFonts w:ascii="Times New Roman" w:hAnsi="Times New Roman"/>
                <w:color w:val="000000" w:themeColor="text1"/>
                <w:sz w:val="20"/>
                <w:szCs w:val="20"/>
              </w:rPr>
              <w:t>,</w:t>
            </w:r>
            <w:r w:rsidRPr="00863D42">
              <w:rPr>
                <w:rFonts w:ascii="Times New Roman" w:hAnsi="Times New Roman"/>
                <w:color w:val="000000" w:themeColor="text1"/>
                <w:sz w:val="20"/>
                <w:szCs w:val="20"/>
              </w:rPr>
              <w:t xml:space="preserve"> Powerpoint</w:t>
            </w:r>
            <w:r w:rsidR="00D57DBF">
              <w:rPr>
                <w:rFonts w:ascii="Times New Roman" w:hAnsi="Times New Roman"/>
                <w:color w:val="000000" w:themeColor="text1"/>
                <w:sz w:val="20"/>
                <w:szCs w:val="20"/>
              </w:rPr>
              <w:t>, Fiji/</w:t>
            </w:r>
            <w:proofErr w:type="spellStart"/>
            <w:r w:rsidR="00D57DBF">
              <w:rPr>
                <w:rFonts w:ascii="Times New Roman" w:hAnsi="Times New Roman"/>
                <w:color w:val="000000" w:themeColor="text1"/>
                <w:sz w:val="20"/>
                <w:szCs w:val="20"/>
              </w:rPr>
              <w:t>ImageJ</w:t>
            </w:r>
            <w:proofErr w:type="spellEnd"/>
            <w:r w:rsidR="00D57DBF">
              <w:rPr>
                <w:rFonts w:ascii="Times New Roman" w:hAnsi="Times New Roman"/>
                <w:color w:val="000000" w:themeColor="text1"/>
                <w:sz w:val="20"/>
                <w:szCs w:val="20"/>
              </w:rPr>
              <w:t>.</w:t>
            </w:r>
            <w:r w:rsidR="00407DFD">
              <w:rPr>
                <w:rFonts w:ascii="Times New Roman" w:hAnsi="Times New Roman"/>
                <w:color w:val="000000" w:themeColor="text1"/>
                <w:sz w:val="20"/>
                <w:szCs w:val="20"/>
              </w:rPr>
              <w:t xml:space="preserve"> </w:t>
            </w:r>
          </w:p>
          <w:p w14:paraId="7F5884B6" w14:textId="26E1FF09" w:rsidR="00BF7783" w:rsidRPr="00243F40" w:rsidRDefault="00A35CF2" w:rsidP="00243F40">
            <w:pPr>
              <w:spacing w:before="120" w:after="120"/>
              <w:ind w:right="-11"/>
              <w:rPr>
                <w:rFonts w:ascii="Times New Roman" w:hAnsi="Times New Roman"/>
                <w:b/>
                <w:sz w:val="20"/>
                <w:szCs w:val="20"/>
              </w:rPr>
            </w:pPr>
            <w:r w:rsidRPr="00D27D13">
              <w:rPr>
                <w:rFonts w:ascii="Times New Roman" w:hAnsi="Times New Roman"/>
                <w:b/>
                <w:sz w:val="20"/>
                <w:szCs w:val="20"/>
              </w:rPr>
              <w:lastRenderedPageBreak/>
              <w:sym w:font="Wingdings" w:char="F0A7"/>
            </w:r>
            <w:r w:rsidR="00C42012" w:rsidRPr="00D27D13">
              <w:rPr>
                <w:rFonts w:ascii="Times New Roman" w:hAnsi="Times New Roman"/>
                <w:b/>
                <w:sz w:val="20"/>
                <w:szCs w:val="20"/>
              </w:rPr>
              <w:t xml:space="preserve"> </w:t>
            </w:r>
            <w:r w:rsidR="005F7EA6" w:rsidRPr="00D27D13">
              <w:rPr>
                <w:rFonts w:ascii="Times New Roman" w:hAnsi="Times New Roman"/>
                <w:b/>
                <w:sz w:val="20"/>
                <w:szCs w:val="20"/>
              </w:rPr>
              <w:t xml:space="preserve">Le cas échéant, expériences demandées : </w:t>
            </w:r>
            <w:r w:rsidR="00243F40" w:rsidRPr="00243F40">
              <w:rPr>
                <w:rFonts w:ascii="Times New Roman" w:hAnsi="Times New Roman"/>
                <w:sz w:val="20"/>
                <w:szCs w:val="20"/>
              </w:rPr>
              <w:t>Des stages en laboratoires avec référence des tuteurs</w:t>
            </w:r>
          </w:p>
        </w:tc>
      </w:tr>
      <w:tr w:rsidR="00AB58BD" w:rsidRPr="00D27D13" w14:paraId="331372EA" w14:textId="77777777" w:rsidTr="00243F40">
        <w:trPr>
          <w:trHeight w:val="967"/>
        </w:trPr>
        <w:tc>
          <w:tcPr>
            <w:tcW w:w="10841" w:type="dxa"/>
          </w:tcPr>
          <w:p w14:paraId="7F8BD912" w14:textId="17AF4953" w:rsidR="00AB58BD" w:rsidRDefault="00AB58BD" w:rsidP="000A649A">
            <w:pPr>
              <w:rPr>
                <w:rFonts w:ascii="Times New Roman" w:hAnsi="Times New Roman"/>
                <w:b/>
                <w:bCs/>
                <w:noProof/>
                <w:sz w:val="20"/>
                <w:szCs w:val="20"/>
                <w:u w:val="single"/>
                <w:lang w:eastAsia="fr-FR"/>
              </w:rPr>
            </w:pPr>
          </w:p>
        </w:tc>
      </w:tr>
    </w:tbl>
    <w:p w14:paraId="6F5B3D8B" w14:textId="0FD10CC5" w:rsidR="006D66D5" w:rsidRDefault="00243F40" w:rsidP="006D66D5">
      <w:pPr>
        <w:tabs>
          <w:tab w:val="left" w:pos="5529"/>
        </w:tabs>
        <w:rPr>
          <w:rFonts w:ascii="Times New Roman" w:hAnsi="Times New Roman"/>
          <w:sz w:val="22"/>
          <w:szCs w:val="22"/>
        </w:rPr>
      </w:pPr>
      <w:r>
        <w:rPr>
          <w:noProof/>
          <w:lang w:eastAsia="fr-FR"/>
        </w:rPr>
        <mc:AlternateContent>
          <mc:Choice Requires="wps">
            <w:drawing>
              <wp:anchor distT="0" distB="0" distL="114300" distR="114300" simplePos="0" relativeHeight="251660288" behindDoc="0" locked="0" layoutInCell="1" allowOverlap="1" wp14:anchorId="2D2020CC" wp14:editId="4D459E35">
                <wp:simplePos x="0" y="0"/>
                <wp:positionH relativeFrom="column">
                  <wp:posOffset>-188595</wp:posOffset>
                </wp:positionH>
                <wp:positionV relativeFrom="paragraph">
                  <wp:posOffset>140970</wp:posOffset>
                </wp:positionV>
                <wp:extent cx="3967480" cy="342265"/>
                <wp:effectExtent l="0" t="0" r="0" b="63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7480" cy="342265"/>
                        </a:xfrm>
                        <a:prstGeom prst="rect">
                          <a:avLst/>
                        </a:prstGeom>
                        <a:solidFill>
                          <a:srgbClr val="009DE0"/>
                        </a:solidFill>
                        <a:ln>
                          <a:noFill/>
                        </a:ln>
                        <a:extLst>
                          <a:ext uri="{91240B29-F687-4F45-9708-019B960494DF}">
                            <a14:hiddenLine xmlns:a14="http://schemas.microsoft.com/office/drawing/2010/main" w="9525">
                              <a:solidFill>
                                <a:srgbClr val="009DE0"/>
                              </a:solidFill>
                              <a:miter lim="800000"/>
                              <a:headEnd/>
                              <a:tailEnd/>
                            </a14:hiddenLine>
                          </a:ext>
                        </a:extLst>
                      </wps:spPr>
                      <wps:txbx>
                        <w:txbxContent>
                          <w:p w14:paraId="5EB7F5B2" w14:textId="77777777" w:rsidR="00475F18" w:rsidRPr="00516206" w:rsidRDefault="00475F18" w:rsidP="006D66D5">
                            <w:pPr>
                              <w:ind w:right="-5"/>
                              <w:rPr>
                                <w:rFonts w:ascii="Arial Narrow" w:hAnsi="Arial Narrow"/>
                                <w:b/>
                                <w:color w:val="FFFFFF"/>
                                <w:sz w:val="28"/>
                                <w:szCs w:val="28"/>
                              </w:rPr>
                            </w:pPr>
                            <w:r w:rsidRPr="00516206">
                              <w:rPr>
                                <w:rFonts w:ascii="Arial Narrow" w:hAnsi="Arial Narrow"/>
                                <w:b/>
                                <w:color w:val="FFFFFF"/>
                                <w:sz w:val="28"/>
                                <w:szCs w:val="28"/>
                              </w:rPr>
                              <w:t>Personne à contacter</w:t>
                            </w:r>
                            <w:r>
                              <w:rPr>
                                <w:rFonts w:ascii="Arial Narrow" w:hAnsi="Arial Narrow"/>
                                <w:b/>
                                <w:color w:val="FFFFFF"/>
                                <w:sz w:val="28"/>
                                <w:szCs w:val="28"/>
                              </w:rPr>
                              <w:t xml:space="preserve"> pour l’entretien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2020CC" id="Zone de texte 4" o:spid="_x0000_s1028" type="#_x0000_t202" style="position:absolute;margin-left:-14.85pt;margin-top:11.1pt;width:312.4pt;height:2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" fillcolor="#009de0" stroked="f" strokecolor="#009de0">
                <v:textbox>
                  <w:txbxContent>
                    <w:p w14:paraId="5EB7F5B2" w14:textId="77777777" w:rsidR="00475F18" w:rsidRPr="00516206" w:rsidRDefault="00475F18" w:rsidP="006D66D5">
                      <w:pPr>
                        <w:ind w:right="-5"/>
                        <w:rPr>
                          <w:rFonts w:ascii="Arial Narrow" w:hAnsi="Arial Narrow"/>
                          <w:b/>
                          <w:color w:val="FFFFFF"/>
                          <w:sz w:val="28"/>
                          <w:szCs w:val="28"/>
                        </w:rPr>
                      </w:pPr>
                      <w:r w:rsidRPr="00516206">
                        <w:rPr>
                          <w:rFonts w:ascii="Arial Narrow" w:hAnsi="Arial Narrow"/>
                          <w:b/>
                          <w:color w:val="FFFFFF"/>
                          <w:sz w:val="28"/>
                          <w:szCs w:val="28"/>
                        </w:rPr>
                        <w:t>Personne à contacter</w:t>
                      </w:r>
                      <w:r>
                        <w:rPr>
                          <w:rFonts w:ascii="Arial Narrow" w:hAnsi="Arial Narrow"/>
                          <w:b/>
                          <w:color w:val="FFFFFF"/>
                          <w:sz w:val="28"/>
                          <w:szCs w:val="28"/>
                        </w:rPr>
                        <w:t xml:space="preserve"> pour l’entretien</w:t>
                      </w:r>
                    </w:p>
                  </w:txbxContent>
                </v:textbox>
              </v:shape>
            </w:pict>
          </mc:Fallback>
        </mc:AlternateContent>
      </w:r>
    </w:p>
    <w:p w14:paraId="3A4D42E8" w14:textId="77777777" w:rsidR="00243F40" w:rsidRDefault="00243F40" w:rsidP="006D66D5">
      <w:pPr>
        <w:tabs>
          <w:tab w:val="left" w:pos="5529"/>
        </w:tabs>
        <w:rPr>
          <w:rFonts w:ascii="Times New Roman" w:hAnsi="Times New Roman"/>
          <w:sz w:val="22"/>
          <w:szCs w:val="22"/>
        </w:rPr>
      </w:pPr>
    </w:p>
    <w:tbl>
      <w:tblPr>
        <w:tblW w:w="1091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16"/>
      </w:tblGrid>
      <w:tr w:rsidR="006D66D5" w:rsidRPr="006D66D5" w14:paraId="3E5216F5" w14:textId="77777777" w:rsidTr="004779D0">
        <w:trPr>
          <w:trHeight w:val="1088"/>
        </w:trPr>
        <w:tc>
          <w:tcPr>
            <w:tcW w:w="10916" w:type="dxa"/>
            <w:tcBorders>
              <w:top w:val="single" w:sz="12" w:space="0" w:color="009DE0"/>
              <w:left w:val="single" w:sz="12" w:space="0" w:color="009DE0"/>
              <w:bottom w:val="single" w:sz="12" w:space="0" w:color="009DE0"/>
              <w:right w:val="single" w:sz="12" w:space="0" w:color="009DE0"/>
            </w:tcBorders>
          </w:tcPr>
          <w:p w14:paraId="0DDB8DDF" w14:textId="77777777" w:rsidR="00243F40" w:rsidRDefault="00243F40" w:rsidP="00413B5A">
            <w:pPr>
              <w:ind w:right="-5"/>
              <w:rPr>
                <w:rFonts w:ascii="Times New Roman" w:hAnsi="Times New Roman"/>
                <w:color w:val="000000" w:themeColor="text1"/>
                <w:sz w:val="20"/>
                <w:szCs w:val="20"/>
              </w:rPr>
            </w:pPr>
          </w:p>
          <w:p w14:paraId="457A744F" w14:textId="487C42A9" w:rsidR="007E7D12" w:rsidRDefault="007E7D12" w:rsidP="00413B5A">
            <w:pPr>
              <w:ind w:right="-5"/>
              <w:rPr>
                <w:rFonts w:ascii="Times New Roman" w:hAnsi="Times New Roman"/>
                <w:color w:val="000000" w:themeColor="text1"/>
                <w:sz w:val="20"/>
                <w:szCs w:val="20"/>
              </w:rPr>
            </w:pPr>
            <w:r>
              <w:rPr>
                <w:rFonts w:ascii="Times New Roman" w:hAnsi="Times New Roman"/>
                <w:color w:val="000000" w:themeColor="text1"/>
                <w:sz w:val="20"/>
                <w:szCs w:val="20"/>
              </w:rPr>
              <w:t xml:space="preserve">Emmanuelle </w:t>
            </w:r>
            <w:proofErr w:type="spellStart"/>
            <w:r>
              <w:rPr>
                <w:rFonts w:ascii="Times New Roman" w:hAnsi="Times New Roman"/>
                <w:color w:val="000000" w:themeColor="text1"/>
                <w:sz w:val="20"/>
                <w:szCs w:val="20"/>
              </w:rPr>
              <w:t>Tr</w:t>
            </w:r>
            <w:r w:rsidR="00C710A6">
              <w:rPr>
                <w:rFonts w:ascii="Times New Roman" w:hAnsi="Times New Roman"/>
                <w:color w:val="000000" w:themeColor="text1"/>
                <w:sz w:val="20"/>
                <w:szCs w:val="20"/>
              </w:rPr>
              <w:t>e</w:t>
            </w:r>
            <w:r>
              <w:rPr>
                <w:rFonts w:ascii="Times New Roman" w:hAnsi="Times New Roman"/>
                <w:color w:val="000000" w:themeColor="text1"/>
                <w:sz w:val="20"/>
                <w:szCs w:val="20"/>
              </w:rPr>
              <w:t>visiol</w:t>
            </w:r>
            <w:proofErr w:type="spellEnd"/>
          </w:p>
          <w:p w14:paraId="03FA07A4" w14:textId="6E4AC528" w:rsidR="001B660A" w:rsidRPr="004779D0" w:rsidRDefault="00413B5A" w:rsidP="00413B5A">
            <w:pPr>
              <w:ind w:right="-5"/>
              <w:rPr>
                <w:rFonts w:ascii="Arial Narrow" w:hAnsi="Arial Narrow"/>
                <w:b/>
                <w:color w:val="FFFFFF"/>
                <w:sz w:val="28"/>
                <w:szCs w:val="28"/>
              </w:rPr>
            </w:pPr>
            <w:r w:rsidRPr="009A6813">
              <w:rPr>
                <w:rFonts w:ascii="Times New Roman" w:hAnsi="Times New Roman"/>
                <w:color w:val="000000" w:themeColor="text1"/>
                <w:sz w:val="20"/>
                <w:szCs w:val="20"/>
              </w:rPr>
              <w:t xml:space="preserve">Gisèle </w:t>
            </w:r>
            <w:proofErr w:type="spellStart"/>
            <w:r w:rsidRPr="009A6813">
              <w:rPr>
                <w:rFonts w:ascii="Times New Roman" w:hAnsi="Times New Roman"/>
                <w:color w:val="000000" w:themeColor="text1"/>
                <w:sz w:val="20"/>
                <w:szCs w:val="20"/>
              </w:rPr>
              <w:t>Clofent</w:t>
            </w:r>
            <w:proofErr w:type="spellEnd"/>
            <w:r w:rsidRPr="009A6813">
              <w:rPr>
                <w:rFonts w:ascii="Times New Roman" w:hAnsi="Times New Roman"/>
                <w:color w:val="000000" w:themeColor="text1"/>
                <w:sz w:val="20"/>
                <w:szCs w:val="20"/>
              </w:rPr>
              <w:t>-Sanchez</w:t>
            </w:r>
          </w:p>
          <w:p w14:paraId="1BA5AFB3" w14:textId="715CCEBD" w:rsidR="00413B5A" w:rsidRPr="001B660A" w:rsidRDefault="00413B5A" w:rsidP="00413B5A">
            <w:pPr>
              <w:ind w:right="-5"/>
              <w:rPr>
                <w:rFonts w:ascii="Arial Narrow" w:hAnsi="Arial Narrow"/>
                <w:b/>
                <w:color w:val="000000" w:themeColor="text1"/>
                <w:sz w:val="28"/>
                <w:szCs w:val="28"/>
              </w:rPr>
            </w:pPr>
            <w:r w:rsidRPr="009A6813">
              <w:rPr>
                <w:rFonts w:ascii="Times New Roman" w:hAnsi="Times New Roman"/>
                <w:color w:val="000000" w:themeColor="text1"/>
                <w:sz w:val="20"/>
                <w:szCs w:val="20"/>
              </w:rPr>
              <w:t>Marie-Josée Jacobin-Valat</w:t>
            </w:r>
          </w:p>
        </w:tc>
      </w:tr>
    </w:tbl>
    <w:p w14:paraId="6E477FEE" w14:textId="77777777" w:rsidR="006D66D5" w:rsidRPr="00243F40" w:rsidRDefault="006D66D5" w:rsidP="009B4919">
      <w:pPr>
        <w:tabs>
          <w:tab w:val="left" w:pos="5529"/>
        </w:tabs>
        <w:rPr>
          <w:rFonts w:ascii="Times New Roman" w:hAnsi="Times New Roman"/>
          <w:sz w:val="6"/>
          <w:szCs w:val="6"/>
        </w:rPr>
      </w:pPr>
    </w:p>
    <w:sectPr w:rsidR="006D66D5" w:rsidRPr="00243F40" w:rsidSect="00915DEA">
      <w:footnotePr>
        <w:pos w:val="beneathText"/>
      </w:footnotePr>
      <w:type w:val="continuous"/>
      <w:pgSz w:w="11906" w:h="16838" w:code="9"/>
      <w:pgMar w:top="1372" w:right="709" w:bottom="142" w:left="567"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4CD62" w14:textId="77777777" w:rsidR="00C1242E" w:rsidRDefault="00C1242E" w:rsidP="00B8560D">
      <w:r>
        <w:separator/>
      </w:r>
    </w:p>
  </w:endnote>
  <w:endnote w:type="continuationSeparator" w:id="0">
    <w:p w14:paraId="6822C66D" w14:textId="77777777" w:rsidR="00C1242E" w:rsidRDefault="00C1242E" w:rsidP="00B8560D">
      <w:r>
        <w:continuationSeparator/>
      </w:r>
    </w:p>
  </w:endnote>
  <w:endnote w:id="1">
    <w:p w14:paraId="5FB752EB" w14:textId="091707B6" w:rsidR="00475F18" w:rsidRDefault="00475F18">
      <w:pPr>
        <w:pStyle w:val="Notedefin"/>
      </w:pPr>
      <w:r>
        <w:rPr>
          <w:rStyle w:val="Appeldenotedefin"/>
        </w:rPr>
        <w:endnoteRef/>
      </w:r>
      <w:r>
        <w:t xml:space="preserve"> Référentiel BAP et emplois-types : </w:t>
      </w:r>
      <w:hyperlink r:id="rId1" w:history="1">
        <w:r w:rsidR="008B7780" w:rsidRPr="006C3DDB">
          <w:rPr>
            <w:rStyle w:val="Lienhypertexte"/>
          </w:rPr>
          <w:t>https://data.enseignementsup-recherche.gouv.fr/pages/referens/</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4D"/>
    <w:family w:val="decorative"/>
    <w:pitch w:val="variable"/>
    <w:sig w:usb0="00000003" w:usb1="00000000" w:usb2="00000000" w:usb3="00000000" w:csb0="80000001" w:csb1="00000000"/>
  </w:font>
  <w:font w:name="Tw Cen MT">
    <w:panose1 w:val="020B0602020104020603"/>
    <w:charset w:val="4D"/>
    <w:family w:val="swiss"/>
    <w:pitch w:val="variable"/>
    <w:sig w:usb0="00000003" w:usb1="00000000" w:usb2="00000000" w:usb3="00000000" w:csb0="00000003" w:csb1="00000000"/>
  </w:font>
  <w:font w:name="MyriadPro-Regular">
    <w:altName w:val="Cambria"/>
    <w:panose1 w:val="020B0604020202020204"/>
    <w:charset w:val="00"/>
    <w:family w:val="roman"/>
    <w:notTrueType/>
    <w:pitch w:val="default"/>
  </w:font>
  <w:font w:name="CIDFont+F2">
    <w:altName w:val="Cambria"/>
    <w:panose1 w:val="020B0604020202020204"/>
    <w:charset w:val="00"/>
    <w:family w:val="roman"/>
    <w:notTrueType/>
    <w:pitch w:val="default"/>
  </w:font>
  <w:font w:name="CIDFont+F7">
    <w:altName w:val="Cambria"/>
    <w:panose1 w:val="020B06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rix Slab Regular">
    <w:altName w:val="Arial"/>
    <w:panose1 w:val="020B0604020202020204"/>
    <w:charset w:val="00"/>
    <w:family w:val="modern"/>
    <w:notTrueType/>
    <w:pitch w:val="variable"/>
    <w:sig w:usb0="00000001" w:usb1="0000000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B8A4E" w14:textId="77777777" w:rsidR="00C1242E" w:rsidRDefault="00C1242E" w:rsidP="00B8560D">
      <w:r>
        <w:separator/>
      </w:r>
    </w:p>
  </w:footnote>
  <w:footnote w:type="continuationSeparator" w:id="0">
    <w:p w14:paraId="0146AC9D" w14:textId="77777777" w:rsidR="00C1242E" w:rsidRDefault="00C1242E" w:rsidP="00B85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19CAE" w14:textId="778B6DB4" w:rsidR="00475F18" w:rsidRDefault="00475F18" w:rsidP="00B8560D">
    <w:pPr>
      <w:pStyle w:val="En-tte"/>
      <w:ind w:left="-42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43C6E" w14:textId="19377D0C" w:rsidR="00475F18" w:rsidRDefault="00BA34B1">
    <w:pPr>
      <w:pStyle w:val="En-tte"/>
    </w:pPr>
    <w:r>
      <w:rPr>
        <w:noProof/>
        <w:lang w:eastAsia="fr-FR"/>
      </w:rPr>
      <mc:AlternateContent>
        <mc:Choice Requires="wps">
          <w:drawing>
            <wp:anchor distT="0" distB="0" distL="114300" distR="114300" simplePos="0" relativeHeight="251658240" behindDoc="0" locked="0" layoutInCell="1" allowOverlap="1" wp14:anchorId="3CC9AD44" wp14:editId="68F46441">
              <wp:simplePos x="0" y="0"/>
              <wp:positionH relativeFrom="margin">
                <wp:posOffset>3850005</wp:posOffset>
              </wp:positionH>
              <wp:positionV relativeFrom="margin">
                <wp:posOffset>-296545</wp:posOffset>
              </wp:positionV>
              <wp:extent cx="2705100" cy="314325"/>
              <wp:effectExtent l="11430" t="17780" r="17145" b="10795"/>
              <wp:wrapSquare wrapText="bothSides"/>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05100" cy="314325"/>
                      </a:xfrm>
                      <a:prstGeom prst="rect">
                        <a:avLst/>
                      </a:prstGeom>
                      <a:extLst>
                        <a:ext uri="{AF507438-7753-43E0-B8FC-AC1667EBCBE1}">
                          <a14:hiddenEffects xmlns:a14="http://schemas.microsoft.com/office/drawing/2010/main">
                            <a:effectLst/>
                          </a14:hiddenEffects>
                        </a:ext>
                      </a:extLst>
                    </wps:spPr>
                    <wps:txbx>
                      <w:txbxContent>
                        <w:p w14:paraId="533C8EAE" w14:textId="77777777" w:rsidR="00BA34B1" w:rsidRDefault="00BA34B1" w:rsidP="00BA34B1">
                          <w:pPr>
                            <w:pStyle w:val="NormalWeb"/>
                            <w:spacing w:before="0" w:beforeAutospacing="0" w:after="0" w:afterAutospacing="0"/>
                            <w:jc w:val="center"/>
                          </w:pPr>
                          <w:r w:rsidRPr="0084165B">
                            <w:rPr>
                              <w:rFonts w:ascii="Arial Black" w:hAnsi="Arial Black"/>
                              <w:outline/>
                              <w:color w:val="000000"/>
                              <w:sz w:val="36"/>
                              <w:szCs w:val="36"/>
                              <w14:textOutline w14:w="9525" w14:cap="flat" w14:cmpd="sng" w14:algn="ctr">
                                <w14:solidFill>
                                  <w14:srgbClr w14:val="000000"/>
                                </w14:solidFill>
                                <w14:prstDash w14:val="solid"/>
                                <w14:round/>
                              </w14:textOutline>
                              <w14:textFill>
                                <w14:noFill/>
                              </w14:textFill>
                            </w:rPr>
                            <w:t>Fiche de poste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CC9AD44" id="_x0000_t202" coordsize="21600,21600" o:spt="202" path="m,l,21600r21600,l21600,xe">
              <v:stroke joinstyle="miter"/>
              <v:path gradientshapeok="t" o:connecttype="rect"/>
            </v:shapetype>
            <v:shape id="WordArt 3" o:spid="_x0000_s1029" type="#_x0000_t202" style="position:absolute;margin-left:303.15pt;margin-top:-23.35pt;width:213pt;height:24.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" filled="f" stroked="f">
              <o:lock v:ext="edit" shapetype="t"/>
              <v:textbox style="mso-fit-shape-to-text:t">
                <w:txbxContent>
                  <w:p w14:paraId="533C8EAE" w14:textId="77777777" w:rsidR="00BA34B1" w:rsidRDefault="00BA34B1" w:rsidP="00BA34B1">
                    <w:pPr>
                      <w:pStyle w:val="NormalWeb"/>
                      <w:spacing w:before="0" w:beforeAutospacing="0" w:after="0" w:afterAutospacing="0"/>
                      <w:jc w:val="center"/>
                    </w:pPr>
                    <w:r w:rsidRPr="0084165B">
                      <w:rPr>
                        <w:rFonts w:ascii="Arial Black" w:hAnsi="Arial Black"/>
                        <w:outline/>
                        <w:color w:val="000000"/>
                        <w:sz w:val="36"/>
                        <w:szCs w:val="36"/>
                        <w14:textOutline w14:w="9525" w14:cap="flat" w14:cmpd="sng" w14:algn="ctr">
                          <w14:solidFill>
                            <w14:srgbClr w14:val="000000"/>
                          </w14:solidFill>
                          <w14:prstDash w14:val="solid"/>
                          <w14:round/>
                        </w14:textOutline>
                        <w14:textFill>
                          <w14:noFill/>
                        </w14:textFill>
                      </w:rPr>
                      <w:t>Fiche de poste</w:t>
                    </w:r>
                  </w:p>
                </w:txbxContent>
              </v:textbox>
              <w10:wrap type="square" anchorx="margin" anchory="margin"/>
            </v:shape>
          </w:pict>
        </mc:Fallback>
      </mc:AlternateContent>
    </w:r>
    <w:r w:rsidR="00475F18" w:rsidRPr="002E6A43">
      <w:rPr>
        <w:rFonts w:ascii="Brix Slab Regular" w:hAnsi="Brix Slab Regular" w:cs="Arial"/>
        <w:noProof/>
        <w:color w:val="FFFFFF"/>
        <w:sz w:val="56"/>
        <w:szCs w:val="56"/>
        <w:lang w:eastAsia="fr-FR"/>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pStyle w:val="List0"/>
      <w:lvlText w:val="%1."/>
      <w:lvlJc w:val="left"/>
      <w:pPr>
        <w:tabs>
          <w:tab w:val="num" w:pos="559"/>
        </w:tabs>
        <w:ind w:left="559" w:firstLine="360"/>
      </w:pPr>
      <w:rPr>
        <w:rFonts w:hint="default"/>
        <w:position w:val="0"/>
      </w:rPr>
    </w:lvl>
    <w:lvl w:ilvl="1">
      <w:start w:val="1"/>
      <w:numFmt w:val="decimal"/>
      <w:lvlText w:val="%2."/>
      <w:lvlJc w:val="left"/>
      <w:pPr>
        <w:tabs>
          <w:tab w:val="num" w:pos="501"/>
        </w:tabs>
        <w:ind w:left="501" w:firstLine="1080"/>
      </w:pPr>
      <w:rPr>
        <w:rFonts w:hint="default"/>
        <w:position w:val="0"/>
      </w:rPr>
    </w:lvl>
    <w:lvl w:ilvl="2">
      <w:start w:val="1"/>
      <w:numFmt w:val="decimal"/>
      <w:lvlText w:val="%3."/>
      <w:lvlJc w:val="left"/>
      <w:pPr>
        <w:tabs>
          <w:tab w:val="num" w:pos="501"/>
        </w:tabs>
        <w:ind w:left="501" w:firstLine="1800"/>
      </w:pPr>
      <w:rPr>
        <w:rFonts w:hint="default"/>
        <w:position w:val="0"/>
      </w:rPr>
    </w:lvl>
    <w:lvl w:ilvl="3">
      <w:start w:val="1"/>
      <w:numFmt w:val="decimal"/>
      <w:lvlText w:val="%4."/>
      <w:lvlJc w:val="left"/>
      <w:pPr>
        <w:tabs>
          <w:tab w:val="num" w:pos="501"/>
        </w:tabs>
        <w:ind w:left="501" w:firstLine="2520"/>
      </w:pPr>
      <w:rPr>
        <w:rFonts w:hint="default"/>
        <w:position w:val="0"/>
      </w:rPr>
    </w:lvl>
    <w:lvl w:ilvl="4">
      <w:start w:val="1"/>
      <w:numFmt w:val="decimal"/>
      <w:lvlText w:val="%5."/>
      <w:lvlJc w:val="left"/>
      <w:pPr>
        <w:tabs>
          <w:tab w:val="num" w:pos="501"/>
        </w:tabs>
        <w:ind w:left="501" w:firstLine="3240"/>
      </w:pPr>
      <w:rPr>
        <w:rFonts w:hint="default"/>
        <w:position w:val="0"/>
      </w:rPr>
    </w:lvl>
    <w:lvl w:ilvl="5">
      <w:start w:val="1"/>
      <w:numFmt w:val="decimal"/>
      <w:lvlText w:val="%6."/>
      <w:lvlJc w:val="left"/>
      <w:pPr>
        <w:tabs>
          <w:tab w:val="num" w:pos="501"/>
        </w:tabs>
        <w:ind w:left="501" w:firstLine="3960"/>
      </w:pPr>
      <w:rPr>
        <w:rFonts w:hint="default"/>
        <w:position w:val="0"/>
      </w:rPr>
    </w:lvl>
    <w:lvl w:ilvl="6">
      <w:start w:val="1"/>
      <w:numFmt w:val="decimal"/>
      <w:lvlText w:val="%7."/>
      <w:lvlJc w:val="left"/>
      <w:pPr>
        <w:tabs>
          <w:tab w:val="num" w:pos="501"/>
        </w:tabs>
        <w:ind w:left="501" w:firstLine="4680"/>
      </w:pPr>
      <w:rPr>
        <w:rFonts w:hint="default"/>
        <w:position w:val="0"/>
      </w:rPr>
    </w:lvl>
    <w:lvl w:ilvl="7">
      <w:start w:val="1"/>
      <w:numFmt w:val="decimal"/>
      <w:lvlText w:val="%8."/>
      <w:lvlJc w:val="left"/>
      <w:pPr>
        <w:tabs>
          <w:tab w:val="num" w:pos="501"/>
        </w:tabs>
        <w:ind w:left="501" w:firstLine="5400"/>
      </w:pPr>
      <w:rPr>
        <w:rFonts w:hint="default"/>
        <w:position w:val="0"/>
      </w:rPr>
    </w:lvl>
    <w:lvl w:ilvl="8">
      <w:start w:val="1"/>
      <w:numFmt w:val="decimal"/>
      <w:lvlText w:val="%9."/>
      <w:lvlJc w:val="left"/>
      <w:pPr>
        <w:tabs>
          <w:tab w:val="num" w:pos="501"/>
        </w:tabs>
        <w:ind w:left="501" w:firstLine="6120"/>
      </w:pPr>
      <w:rPr>
        <w:rFonts w:hint="default"/>
        <w:position w:val="0"/>
      </w:rPr>
    </w:lvl>
  </w:abstractNum>
  <w:abstractNum w:abstractNumId="1" w15:restartNumberingAfterBreak="0">
    <w:nsid w:val="133503D9"/>
    <w:multiLevelType w:val="hybridMultilevel"/>
    <w:tmpl w:val="8E560088"/>
    <w:lvl w:ilvl="0" w:tplc="04090011">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425192"/>
    <w:multiLevelType w:val="multilevel"/>
    <w:tmpl w:val="0FD01BD0"/>
    <w:lvl w:ilvl="0">
      <w:start w:val="1"/>
      <w:numFmt w:val="none"/>
      <w:pStyle w:val="UBx-titreniveau1"/>
      <w:lvlText w:val=""/>
      <w:lvlJc w:val="left"/>
      <w:pPr>
        <w:tabs>
          <w:tab w:val="num" w:pos="0"/>
        </w:tabs>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6BC31DD"/>
    <w:multiLevelType w:val="hybridMultilevel"/>
    <w:tmpl w:val="540CCC96"/>
    <w:lvl w:ilvl="0" w:tplc="85582A0C">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4" w15:restartNumberingAfterBreak="0">
    <w:nsid w:val="5D1F27C8"/>
    <w:multiLevelType w:val="hybridMultilevel"/>
    <w:tmpl w:val="DA44E10C"/>
    <w:lvl w:ilvl="0" w:tplc="4844E59C">
      <w:start w:val="1"/>
      <w:numFmt w:val="bullet"/>
      <w:lvlText w:val="-"/>
      <w:lvlJc w:val="left"/>
      <w:pPr>
        <w:tabs>
          <w:tab w:val="num" w:pos="644"/>
        </w:tabs>
        <w:ind w:left="644" w:hanging="360"/>
      </w:pPr>
      <w:rPr>
        <w:rFonts w:ascii="Times New Roman" w:hAnsi="Times New Roman" w:hint="default"/>
      </w:rPr>
    </w:lvl>
    <w:lvl w:ilvl="1" w:tplc="4E847E14">
      <w:start w:val="49"/>
      <w:numFmt w:val="bullet"/>
      <w:lvlText w:val="•"/>
      <w:lvlJc w:val="left"/>
      <w:pPr>
        <w:tabs>
          <w:tab w:val="num" w:pos="927"/>
        </w:tabs>
        <w:ind w:left="927" w:hanging="360"/>
      </w:pPr>
      <w:rPr>
        <w:rFonts w:ascii="Arial" w:hAnsi="Arial" w:hint="default"/>
      </w:rPr>
    </w:lvl>
    <w:lvl w:ilvl="2" w:tplc="25B4C946" w:tentative="1">
      <w:start w:val="1"/>
      <w:numFmt w:val="bullet"/>
      <w:lvlText w:val="-"/>
      <w:lvlJc w:val="left"/>
      <w:pPr>
        <w:tabs>
          <w:tab w:val="num" w:pos="2160"/>
        </w:tabs>
        <w:ind w:left="2160" w:hanging="360"/>
      </w:pPr>
      <w:rPr>
        <w:rFonts w:ascii="Times New Roman" w:hAnsi="Times New Roman" w:hint="default"/>
      </w:rPr>
    </w:lvl>
    <w:lvl w:ilvl="3" w:tplc="10E46510" w:tentative="1">
      <w:start w:val="1"/>
      <w:numFmt w:val="bullet"/>
      <w:lvlText w:val="-"/>
      <w:lvlJc w:val="left"/>
      <w:pPr>
        <w:tabs>
          <w:tab w:val="num" w:pos="2880"/>
        </w:tabs>
        <w:ind w:left="2880" w:hanging="360"/>
      </w:pPr>
      <w:rPr>
        <w:rFonts w:ascii="Times New Roman" w:hAnsi="Times New Roman" w:hint="default"/>
      </w:rPr>
    </w:lvl>
    <w:lvl w:ilvl="4" w:tplc="8AE62802" w:tentative="1">
      <w:start w:val="1"/>
      <w:numFmt w:val="bullet"/>
      <w:lvlText w:val="-"/>
      <w:lvlJc w:val="left"/>
      <w:pPr>
        <w:tabs>
          <w:tab w:val="num" w:pos="3600"/>
        </w:tabs>
        <w:ind w:left="3600" w:hanging="360"/>
      </w:pPr>
      <w:rPr>
        <w:rFonts w:ascii="Times New Roman" w:hAnsi="Times New Roman" w:hint="default"/>
      </w:rPr>
    </w:lvl>
    <w:lvl w:ilvl="5" w:tplc="40CC246C" w:tentative="1">
      <w:start w:val="1"/>
      <w:numFmt w:val="bullet"/>
      <w:lvlText w:val="-"/>
      <w:lvlJc w:val="left"/>
      <w:pPr>
        <w:tabs>
          <w:tab w:val="num" w:pos="4320"/>
        </w:tabs>
        <w:ind w:left="4320" w:hanging="360"/>
      </w:pPr>
      <w:rPr>
        <w:rFonts w:ascii="Times New Roman" w:hAnsi="Times New Roman" w:hint="default"/>
      </w:rPr>
    </w:lvl>
    <w:lvl w:ilvl="6" w:tplc="AD504F40" w:tentative="1">
      <w:start w:val="1"/>
      <w:numFmt w:val="bullet"/>
      <w:lvlText w:val="-"/>
      <w:lvlJc w:val="left"/>
      <w:pPr>
        <w:tabs>
          <w:tab w:val="num" w:pos="5040"/>
        </w:tabs>
        <w:ind w:left="5040" w:hanging="360"/>
      </w:pPr>
      <w:rPr>
        <w:rFonts w:ascii="Times New Roman" w:hAnsi="Times New Roman" w:hint="default"/>
      </w:rPr>
    </w:lvl>
    <w:lvl w:ilvl="7" w:tplc="B4A818CA" w:tentative="1">
      <w:start w:val="1"/>
      <w:numFmt w:val="bullet"/>
      <w:lvlText w:val="-"/>
      <w:lvlJc w:val="left"/>
      <w:pPr>
        <w:tabs>
          <w:tab w:val="num" w:pos="5760"/>
        </w:tabs>
        <w:ind w:left="5760" w:hanging="360"/>
      </w:pPr>
      <w:rPr>
        <w:rFonts w:ascii="Times New Roman" w:hAnsi="Times New Roman" w:hint="default"/>
      </w:rPr>
    </w:lvl>
    <w:lvl w:ilvl="8" w:tplc="62747B5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DFC7422"/>
    <w:multiLevelType w:val="hybridMultilevel"/>
    <w:tmpl w:val="8FC04D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53441287">
    <w:abstractNumId w:val="0"/>
  </w:num>
  <w:num w:numId="2" w16cid:durableId="2064909130">
    <w:abstractNumId w:val="2"/>
  </w:num>
  <w:num w:numId="3" w16cid:durableId="1338263117">
    <w:abstractNumId w:val="4"/>
  </w:num>
  <w:num w:numId="4" w16cid:durableId="90203016">
    <w:abstractNumId w:val="5"/>
  </w:num>
  <w:num w:numId="5" w16cid:durableId="1876506977">
    <w:abstractNumId w:val="1"/>
  </w:num>
  <w:num w:numId="6" w16cid:durableId="112468989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hideSpellingErrors/>
  <w:hideGrammaticalErrors/>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1AE"/>
    <w:rsid w:val="0001581F"/>
    <w:rsid w:val="00017141"/>
    <w:rsid w:val="00020117"/>
    <w:rsid w:val="00027C9F"/>
    <w:rsid w:val="00042DF0"/>
    <w:rsid w:val="000470E0"/>
    <w:rsid w:val="00057F1C"/>
    <w:rsid w:val="000729A4"/>
    <w:rsid w:val="000874AF"/>
    <w:rsid w:val="00090505"/>
    <w:rsid w:val="000965F3"/>
    <w:rsid w:val="000A5F4C"/>
    <w:rsid w:val="000A649A"/>
    <w:rsid w:val="000C488A"/>
    <w:rsid w:val="000C5088"/>
    <w:rsid w:val="000C7F5A"/>
    <w:rsid w:val="000D476D"/>
    <w:rsid w:val="000D6ECC"/>
    <w:rsid w:val="000F24CA"/>
    <w:rsid w:val="000F3D42"/>
    <w:rsid w:val="00101041"/>
    <w:rsid w:val="0010511B"/>
    <w:rsid w:val="0011349F"/>
    <w:rsid w:val="00121669"/>
    <w:rsid w:val="00123135"/>
    <w:rsid w:val="00124705"/>
    <w:rsid w:val="0012584F"/>
    <w:rsid w:val="00127B03"/>
    <w:rsid w:val="0013089D"/>
    <w:rsid w:val="00132AB7"/>
    <w:rsid w:val="001359B4"/>
    <w:rsid w:val="00137D50"/>
    <w:rsid w:val="00137F69"/>
    <w:rsid w:val="001435E8"/>
    <w:rsid w:val="001506EA"/>
    <w:rsid w:val="00156DDB"/>
    <w:rsid w:val="00184B29"/>
    <w:rsid w:val="001A30C9"/>
    <w:rsid w:val="001A5C21"/>
    <w:rsid w:val="001B11F7"/>
    <w:rsid w:val="001B18DC"/>
    <w:rsid w:val="001B49D3"/>
    <w:rsid w:val="001B660A"/>
    <w:rsid w:val="001B703B"/>
    <w:rsid w:val="001C1CB5"/>
    <w:rsid w:val="001C1E49"/>
    <w:rsid w:val="001C41A6"/>
    <w:rsid w:val="001D2B1F"/>
    <w:rsid w:val="001D7C5D"/>
    <w:rsid w:val="001E3171"/>
    <w:rsid w:val="00201A6E"/>
    <w:rsid w:val="00203EAF"/>
    <w:rsid w:val="00205E2B"/>
    <w:rsid w:val="00212F29"/>
    <w:rsid w:val="002270FE"/>
    <w:rsid w:val="00227356"/>
    <w:rsid w:val="00237CBA"/>
    <w:rsid w:val="00242017"/>
    <w:rsid w:val="00243F40"/>
    <w:rsid w:val="002565D1"/>
    <w:rsid w:val="00257070"/>
    <w:rsid w:val="00264FD7"/>
    <w:rsid w:val="00272883"/>
    <w:rsid w:val="002752F4"/>
    <w:rsid w:val="0028647C"/>
    <w:rsid w:val="00287090"/>
    <w:rsid w:val="0029705A"/>
    <w:rsid w:val="002A0B7A"/>
    <w:rsid w:val="002A3A98"/>
    <w:rsid w:val="002A5B45"/>
    <w:rsid w:val="002B4A35"/>
    <w:rsid w:val="002C75DB"/>
    <w:rsid w:val="002D2CEC"/>
    <w:rsid w:val="002D6B20"/>
    <w:rsid w:val="002E585E"/>
    <w:rsid w:val="002E6A43"/>
    <w:rsid w:val="002F5017"/>
    <w:rsid w:val="002F71C5"/>
    <w:rsid w:val="00312996"/>
    <w:rsid w:val="00313AA2"/>
    <w:rsid w:val="0032128E"/>
    <w:rsid w:val="0032584E"/>
    <w:rsid w:val="00341852"/>
    <w:rsid w:val="0034574C"/>
    <w:rsid w:val="00351449"/>
    <w:rsid w:val="00353A56"/>
    <w:rsid w:val="003544D6"/>
    <w:rsid w:val="00356AB2"/>
    <w:rsid w:val="0036782F"/>
    <w:rsid w:val="003758E5"/>
    <w:rsid w:val="00375933"/>
    <w:rsid w:val="00383DAD"/>
    <w:rsid w:val="00384D4C"/>
    <w:rsid w:val="00392D1E"/>
    <w:rsid w:val="003A104A"/>
    <w:rsid w:val="003A2B7E"/>
    <w:rsid w:val="003A2D15"/>
    <w:rsid w:val="003A7C8F"/>
    <w:rsid w:val="003A7FE3"/>
    <w:rsid w:val="003B1BA1"/>
    <w:rsid w:val="003B1D4B"/>
    <w:rsid w:val="003C04BE"/>
    <w:rsid w:val="003C2310"/>
    <w:rsid w:val="003C5369"/>
    <w:rsid w:val="003C7087"/>
    <w:rsid w:val="003D014B"/>
    <w:rsid w:val="003E5ABF"/>
    <w:rsid w:val="003E6119"/>
    <w:rsid w:val="003F7D9A"/>
    <w:rsid w:val="00404E52"/>
    <w:rsid w:val="004050E4"/>
    <w:rsid w:val="00405BE1"/>
    <w:rsid w:val="00405F82"/>
    <w:rsid w:val="00407DFD"/>
    <w:rsid w:val="00412F1A"/>
    <w:rsid w:val="00413AB1"/>
    <w:rsid w:val="00413B5A"/>
    <w:rsid w:val="00417C7F"/>
    <w:rsid w:val="00420AE4"/>
    <w:rsid w:val="004250D2"/>
    <w:rsid w:val="0042697F"/>
    <w:rsid w:val="0043076E"/>
    <w:rsid w:val="00432C48"/>
    <w:rsid w:val="00442C23"/>
    <w:rsid w:val="00446D41"/>
    <w:rsid w:val="004539BF"/>
    <w:rsid w:val="00456811"/>
    <w:rsid w:val="00474D40"/>
    <w:rsid w:val="00475F18"/>
    <w:rsid w:val="004779D0"/>
    <w:rsid w:val="00483625"/>
    <w:rsid w:val="004B218F"/>
    <w:rsid w:val="004B2B7A"/>
    <w:rsid w:val="004B4B03"/>
    <w:rsid w:val="004C0000"/>
    <w:rsid w:val="004C7CB7"/>
    <w:rsid w:val="004D1A0B"/>
    <w:rsid w:val="004D540D"/>
    <w:rsid w:val="004E08F6"/>
    <w:rsid w:val="004E1F17"/>
    <w:rsid w:val="004F3ADD"/>
    <w:rsid w:val="00503A0C"/>
    <w:rsid w:val="00503B39"/>
    <w:rsid w:val="0051606A"/>
    <w:rsid w:val="00516793"/>
    <w:rsid w:val="005233ED"/>
    <w:rsid w:val="005275BA"/>
    <w:rsid w:val="00546157"/>
    <w:rsid w:val="00555F62"/>
    <w:rsid w:val="005562D0"/>
    <w:rsid w:val="00570C14"/>
    <w:rsid w:val="00574BE5"/>
    <w:rsid w:val="0058442E"/>
    <w:rsid w:val="005849F2"/>
    <w:rsid w:val="005A6263"/>
    <w:rsid w:val="005A6BB0"/>
    <w:rsid w:val="005B0CBE"/>
    <w:rsid w:val="005B2039"/>
    <w:rsid w:val="005B5921"/>
    <w:rsid w:val="005C5ADF"/>
    <w:rsid w:val="005D5B0C"/>
    <w:rsid w:val="005E5419"/>
    <w:rsid w:val="005F4079"/>
    <w:rsid w:val="005F59D9"/>
    <w:rsid w:val="005F7EA6"/>
    <w:rsid w:val="0062551F"/>
    <w:rsid w:val="00625EF5"/>
    <w:rsid w:val="00632038"/>
    <w:rsid w:val="00634F3F"/>
    <w:rsid w:val="00636083"/>
    <w:rsid w:val="00653256"/>
    <w:rsid w:val="006546CF"/>
    <w:rsid w:val="00654EE8"/>
    <w:rsid w:val="00660A2B"/>
    <w:rsid w:val="006801D1"/>
    <w:rsid w:val="0068052F"/>
    <w:rsid w:val="0068092C"/>
    <w:rsid w:val="0068346A"/>
    <w:rsid w:val="006977CC"/>
    <w:rsid w:val="006B0898"/>
    <w:rsid w:val="006B11AE"/>
    <w:rsid w:val="006D6247"/>
    <w:rsid w:val="006D66D5"/>
    <w:rsid w:val="006E05BC"/>
    <w:rsid w:val="006F0B98"/>
    <w:rsid w:val="006F5561"/>
    <w:rsid w:val="00706869"/>
    <w:rsid w:val="0070730D"/>
    <w:rsid w:val="007164FB"/>
    <w:rsid w:val="00717243"/>
    <w:rsid w:val="007263B5"/>
    <w:rsid w:val="00726AB2"/>
    <w:rsid w:val="00730198"/>
    <w:rsid w:val="007314B5"/>
    <w:rsid w:val="007412B7"/>
    <w:rsid w:val="0075205E"/>
    <w:rsid w:val="00755F0E"/>
    <w:rsid w:val="00770722"/>
    <w:rsid w:val="00774EEF"/>
    <w:rsid w:val="00780DE3"/>
    <w:rsid w:val="00784EA4"/>
    <w:rsid w:val="00792B4C"/>
    <w:rsid w:val="007943D6"/>
    <w:rsid w:val="007C151E"/>
    <w:rsid w:val="007C32E0"/>
    <w:rsid w:val="007C3BE8"/>
    <w:rsid w:val="007C570A"/>
    <w:rsid w:val="007D21BD"/>
    <w:rsid w:val="007E1E5E"/>
    <w:rsid w:val="007E2705"/>
    <w:rsid w:val="007E7D12"/>
    <w:rsid w:val="00802EC2"/>
    <w:rsid w:val="008077AE"/>
    <w:rsid w:val="00811220"/>
    <w:rsid w:val="008239AA"/>
    <w:rsid w:val="00825142"/>
    <w:rsid w:val="00826A66"/>
    <w:rsid w:val="00835729"/>
    <w:rsid w:val="00840B6B"/>
    <w:rsid w:val="0084165B"/>
    <w:rsid w:val="00851670"/>
    <w:rsid w:val="00857F0B"/>
    <w:rsid w:val="00863D42"/>
    <w:rsid w:val="008816C5"/>
    <w:rsid w:val="008873E3"/>
    <w:rsid w:val="00890B10"/>
    <w:rsid w:val="0089569F"/>
    <w:rsid w:val="008964DE"/>
    <w:rsid w:val="00897A20"/>
    <w:rsid w:val="008A679D"/>
    <w:rsid w:val="008A7041"/>
    <w:rsid w:val="008B49BB"/>
    <w:rsid w:val="008B7780"/>
    <w:rsid w:val="008C718B"/>
    <w:rsid w:val="008E3E48"/>
    <w:rsid w:val="008E47A0"/>
    <w:rsid w:val="008E4E61"/>
    <w:rsid w:val="008E69CE"/>
    <w:rsid w:val="008F0149"/>
    <w:rsid w:val="008F1BBD"/>
    <w:rsid w:val="008F6816"/>
    <w:rsid w:val="00901989"/>
    <w:rsid w:val="00903523"/>
    <w:rsid w:val="00912360"/>
    <w:rsid w:val="00915DEA"/>
    <w:rsid w:val="00920FCA"/>
    <w:rsid w:val="0092254A"/>
    <w:rsid w:val="00931F11"/>
    <w:rsid w:val="0093591B"/>
    <w:rsid w:val="009418F7"/>
    <w:rsid w:val="009437E0"/>
    <w:rsid w:val="009443B5"/>
    <w:rsid w:val="009522CE"/>
    <w:rsid w:val="00952B48"/>
    <w:rsid w:val="0095460B"/>
    <w:rsid w:val="00954A8B"/>
    <w:rsid w:val="00960431"/>
    <w:rsid w:val="00963624"/>
    <w:rsid w:val="00965637"/>
    <w:rsid w:val="009757BF"/>
    <w:rsid w:val="0097625C"/>
    <w:rsid w:val="00977889"/>
    <w:rsid w:val="00981ACE"/>
    <w:rsid w:val="00983547"/>
    <w:rsid w:val="009864FA"/>
    <w:rsid w:val="009A0F7D"/>
    <w:rsid w:val="009A6813"/>
    <w:rsid w:val="009B0224"/>
    <w:rsid w:val="009B4919"/>
    <w:rsid w:val="009B55F2"/>
    <w:rsid w:val="009D0BB9"/>
    <w:rsid w:val="009D5E01"/>
    <w:rsid w:val="009F5622"/>
    <w:rsid w:val="009F606C"/>
    <w:rsid w:val="009F7C50"/>
    <w:rsid w:val="00A0078C"/>
    <w:rsid w:val="00A066F9"/>
    <w:rsid w:val="00A140B1"/>
    <w:rsid w:val="00A17F93"/>
    <w:rsid w:val="00A2630E"/>
    <w:rsid w:val="00A26FC2"/>
    <w:rsid w:val="00A30295"/>
    <w:rsid w:val="00A32FD8"/>
    <w:rsid w:val="00A35CF2"/>
    <w:rsid w:val="00A372C2"/>
    <w:rsid w:val="00A4004F"/>
    <w:rsid w:val="00A53930"/>
    <w:rsid w:val="00A544B3"/>
    <w:rsid w:val="00A608F8"/>
    <w:rsid w:val="00A65C12"/>
    <w:rsid w:val="00A71017"/>
    <w:rsid w:val="00A8059C"/>
    <w:rsid w:val="00AA0995"/>
    <w:rsid w:val="00AA4651"/>
    <w:rsid w:val="00AA7E7E"/>
    <w:rsid w:val="00AB1D1F"/>
    <w:rsid w:val="00AB4237"/>
    <w:rsid w:val="00AB58BD"/>
    <w:rsid w:val="00AC6337"/>
    <w:rsid w:val="00AC6B5E"/>
    <w:rsid w:val="00AD00DF"/>
    <w:rsid w:val="00AD110E"/>
    <w:rsid w:val="00AE04F3"/>
    <w:rsid w:val="00AE08CE"/>
    <w:rsid w:val="00AE690D"/>
    <w:rsid w:val="00B00023"/>
    <w:rsid w:val="00B26FDE"/>
    <w:rsid w:val="00B27276"/>
    <w:rsid w:val="00B43179"/>
    <w:rsid w:val="00B5514D"/>
    <w:rsid w:val="00B55929"/>
    <w:rsid w:val="00B561C2"/>
    <w:rsid w:val="00B628EB"/>
    <w:rsid w:val="00B72592"/>
    <w:rsid w:val="00B728C3"/>
    <w:rsid w:val="00B75D3C"/>
    <w:rsid w:val="00B76F67"/>
    <w:rsid w:val="00B8560D"/>
    <w:rsid w:val="00BA34B1"/>
    <w:rsid w:val="00BA4A4A"/>
    <w:rsid w:val="00BA6FBE"/>
    <w:rsid w:val="00BB0135"/>
    <w:rsid w:val="00BC1846"/>
    <w:rsid w:val="00BC4E21"/>
    <w:rsid w:val="00BD1AC9"/>
    <w:rsid w:val="00BD5DE7"/>
    <w:rsid w:val="00BE0686"/>
    <w:rsid w:val="00BF485D"/>
    <w:rsid w:val="00BF7783"/>
    <w:rsid w:val="00C038C0"/>
    <w:rsid w:val="00C03C84"/>
    <w:rsid w:val="00C1242E"/>
    <w:rsid w:val="00C31C21"/>
    <w:rsid w:val="00C4025C"/>
    <w:rsid w:val="00C42012"/>
    <w:rsid w:val="00C46D21"/>
    <w:rsid w:val="00C473FB"/>
    <w:rsid w:val="00C54873"/>
    <w:rsid w:val="00C55ABB"/>
    <w:rsid w:val="00C55ED6"/>
    <w:rsid w:val="00C57807"/>
    <w:rsid w:val="00C66ECF"/>
    <w:rsid w:val="00C702F9"/>
    <w:rsid w:val="00C710A6"/>
    <w:rsid w:val="00C76104"/>
    <w:rsid w:val="00C8289C"/>
    <w:rsid w:val="00C83002"/>
    <w:rsid w:val="00C83FF5"/>
    <w:rsid w:val="00C870E4"/>
    <w:rsid w:val="00CA219B"/>
    <w:rsid w:val="00CA670E"/>
    <w:rsid w:val="00CB002A"/>
    <w:rsid w:val="00CC45C6"/>
    <w:rsid w:val="00CC50FE"/>
    <w:rsid w:val="00CC7D92"/>
    <w:rsid w:val="00CE01AD"/>
    <w:rsid w:val="00CE7C22"/>
    <w:rsid w:val="00CF520C"/>
    <w:rsid w:val="00D02107"/>
    <w:rsid w:val="00D06425"/>
    <w:rsid w:val="00D13209"/>
    <w:rsid w:val="00D24E21"/>
    <w:rsid w:val="00D27D13"/>
    <w:rsid w:val="00D31D68"/>
    <w:rsid w:val="00D33A00"/>
    <w:rsid w:val="00D33AAA"/>
    <w:rsid w:val="00D40E4A"/>
    <w:rsid w:val="00D44A8A"/>
    <w:rsid w:val="00D4548F"/>
    <w:rsid w:val="00D45866"/>
    <w:rsid w:val="00D526E7"/>
    <w:rsid w:val="00D57248"/>
    <w:rsid w:val="00D57DBF"/>
    <w:rsid w:val="00D60A09"/>
    <w:rsid w:val="00D60EB3"/>
    <w:rsid w:val="00D63E95"/>
    <w:rsid w:val="00D7314B"/>
    <w:rsid w:val="00D871FA"/>
    <w:rsid w:val="00D8756E"/>
    <w:rsid w:val="00DA3103"/>
    <w:rsid w:val="00DA531A"/>
    <w:rsid w:val="00DB31C2"/>
    <w:rsid w:val="00DB6832"/>
    <w:rsid w:val="00DB75D9"/>
    <w:rsid w:val="00DB7D37"/>
    <w:rsid w:val="00DC1B8F"/>
    <w:rsid w:val="00DC37EF"/>
    <w:rsid w:val="00DC62E7"/>
    <w:rsid w:val="00DD3F53"/>
    <w:rsid w:val="00DD7383"/>
    <w:rsid w:val="00DE46B7"/>
    <w:rsid w:val="00DE7329"/>
    <w:rsid w:val="00DE73AB"/>
    <w:rsid w:val="00E10C70"/>
    <w:rsid w:val="00E1283B"/>
    <w:rsid w:val="00E16E04"/>
    <w:rsid w:val="00E24DBF"/>
    <w:rsid w:val="00E2629C"/>
    <w:rsid w:val="00E30989"/>
    <w:rsid w:val="00E367D5"/>
    <w:rsid w:val="00E3751A"/>
    <w:rsid w:val="00E37F95"/>
    <w:rsid w:val="00E40FF4"/>
    <w:rsid w:val="00E510EF"/>
    <w:rsid w:val="00E568CE"/>
    <w:rsid w:val="00E64377"/>
    <w:rsid w:val="00E650B3"/>
    <w:rsid w:val="00E74C7B"/>
    <w:rsid w:val="00E77DDE"/>
    <w:rsid w:val="00EA1587"/>
    <w:rsid w:val="00EA286C"/>
    <w:rsid w:val="00EA4CB1"/>
    <w:rsid w:val="00EB43FC"/>
    <w:rsid w:val="00EB450B"/>
    <w:rsid w:val="00ED3483"/>
    <w:rsid w:val="00ED6F92"/>
    <w:rsid w:val="00ED746D"/>
    <w:rsid w:val="00EE167D"/>
    <w:rsid w:val="00EE28BB"/>
    <w:rsid w:val="00EF5064"/>
    <w:rsid w:val="00F00FA7"/>
    <w:rsid w:val="00F015C5"/>
    <w:rsid w:val="00F02432"/>
    <w:rsid w:val="00F15CFC"/>
    <w:rsid w:val="00F21D43"/>
    <w:rsid w:val="00F303C1"/>
    <w:rsid w:val="00F3184C"/>
    <w:rsid w:val="00F36550"/>
    <w:rsid w:val="00F55050"/>
    <w:rsid w:val="00F563C8"/>
    <w:rsid w:val="00F73E3C"/>
    <w:rsid w:val="00F77536"/>
    <w:rsid w:val="00F9071C"/>
    <w:rsid w:val="00F92BE3"/>
    <w:rsid w:val="00FB0C5C"/>
    <w:rsid w:val="00FC0316"/>
    <w:rsid w:val="00FC0FF5"/>
    <w:rsid w:val="00FC6A32"/>
    <w:rsid w:val="00FE3F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8F787"/>
  <w15:docId w15:val="{3DA860AA-E628-4D75-9D55-B0E46FF8E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F82"/>
    <w:rPr>
      <w:sz w:val="24"/>
      <w:szCs w:val="24"/>
      <w:lang w:eastAsia="en-US"/>
    </w:rPr>
  </w:style>
  <w:style w:type="paragraph" w:styleId="Titre1">
    <w:name w:val="heading 1"/>
    <w:basedOn w:val="Normal"/>
    <w:next w:val="Normal"/>
    <w:link w:val="Titre1Car"/>
    <w:uiPriority w:val="9"/>
    <w:qFormat/>
    <w:rsid w:val="00405F82"/>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unhideWhenUsed/>
    <w:qFormat/>
    <w:rsid w:val="00405F82"/>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semiHidden/>
    <w:unhideWhenUsed/>
    <w:qFormat/>
    <w:rsid w:val="00405F82"/>
    <w:pPr>
      <w:keepNext/>
      <w:spacing w:before="240" w:after="60"/>
      <w:outlineLvl w:val="2"/>
    </w:pPr>
    <w:rPr>
      <w:rFonts w:ascii="Cambria" w:eastAsia="Times New Roman" w:hAnsi="Cambria"/>
      <w:b/>
      <w:bCs/>
      <w:sz w:val="26"/>
      <w:szCs w:val="26"/>
    </w:rPr>
  </w:style>
  <w:style w:type="paragraph" w:styleId="Titre4">
    <w:name w:val="heading 4"/>
    <w:basedOn w:val="Normal"/>
    <w:next w:val="Normal"/>
    <w:link w:val="Titre4Car"/>
    <w:uiPriority w:val="9"/>
    <w:semiHidden/>
    <w:unhideWhenUsed/>
    <w:qFormat/>
    <w:rsid w:val="00405F82"/>
    <w:pPr>
      <w:keepNext/>
      <w:spacing w:before="240" w:after="60"/>
      <w:outlineLvl w:val="3"/>
    </w:pPr>
    <w:rPr>
      <w:b/>
      <w:bCs/>
      <w:sz w:val="28"/>
      <w:szCs w:val="28"/>
    </w:rPr>
  </w:style>
  <w:style w:type="paragraph" w:styleId="Titre5">
    <w:name w:val="heading 5"/>
    <w:basedOn w:val="Normal"/>
    <w:next w:val="Normal"/>
    <w:link w:val="Titre5Car"/>
    <w:uiPriority w:val="9"/>
    <w:semiHidden/>
    <w:unhideWhenUsed/>
    <w:qFormat/>
    <w:rsid w:val="00405F82"/>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405F82"/>
    <w:p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405F82"/>
    <w:pPr>
      <w:spacing w:before="240" w:after="60"/>
      <w:outlineLvl w:val="6"/>
    </w:pPr>
  </w:style>
  <w:style w:type="paragraph" w:styleId="Titre8">
    <w:name w:val="heading 8"/>
    <w:basedOn w:val="Normal"/>
    <w:next w:val="Normal"/>
    <w:link w:val="Titre8Car"/>
    <w:uiPriority w:val="9"/>
    <w:semiHidden/>
    <w:unhideWhenUsed/>
    <w:qFormat/>
    <w:rsid w:val="00405F82"/>
    <w:pPr>
      <w:spacing w:before="240" w:after="60"/>
      <w:outlineLvl w:val="7"/>
    </w:pPr>
    <w:rPr>
      <w:i/>
      <w:iCs/>
    </w:rPr>
  </w:style>
  <w:style w:type="paragraph" w:styleId="Titre9">
    <w:name w:val="heading 9"/>
    <w:basedOn w:val="Normal"/>
    <w:next w:val="Normal"/>
    <w:link w:val="Titre9Car"/>
    <w:uiPriority w:val="9"/>
    <w:semiHidden/>
    <w:unhideWhenUsed/>
    <w:qFormat/>
    <w:rsid w:val="00405F82"/>
    <w:pPr>
      <w:spacing w:before="240" w:after="60"/>
      <w:outlineLvl w:val="8"/>
    </w:pPr>
    <w:rPr>
      <w:rFonts w:ascii="Cambria" w:eastAsia="Times New Roman"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405F82"/>
    <w:rPr>
      <w:rFonts w:ascii="Cambria" w:eastAsia="Times New Roman" w:hAnsi="Cambria"/>
      <w:b/>
      <w:bCs/>
      <w:kern w:val="32"/>
      <w:sz w:val="32"/>
      <w:szCs w:val="32"/>
    </w:rPr>
  </w:style>
  <w:style w:type="character" w:customStyle="1" w:styleId="Titre2Car">
    <w:name w:val="Titre 2 Car"/>
    <w:link w:val="Titre2"/>
    <w:uiPriority w:val="9"/>
    <w:rsid w:val="00405F82"/>
    <w:rPr>
      <w:rFonts w:ascii="Cambria" w:eastAsia="Times New Roman" w:hAnsi="Cambria"/>
      <w:b/>
      <w:bCs/>
      <w:i/>
      <w:iCs/>
      <w:sz w:val="28"/>
      <w:szCs w:val="28"/>
    </w:rPr>
  </w:style>
  <w:style w:type="character" w:customStyle="1" w:styleId="Titre3Car">
    <w:name w:val="Titre 3 Car"/>
    <w:link w:val="Titre3"/>
    <w:uiPriority w:val="9"/>
    <w:semiHidden/>
    <w:rsid w:val="00405F82"/>
    <w:rPr>
      <w:rFonts w:ascii="Cambria" w:eastAsia="Times New Roman" w:hAnsi="Cambria" w:cs="Times New Roman"/>
      <w:b/>
      <w:bCs/>
      <w:sz w:val="26"/>
      <w:szCs w:val="26"/>
    </w:rPr>
  </w:style>
  <w:style w:type="character" w:customStyle="1" w:styleId="Titre4Car">
    <w:name w:val="Titre 4 Car"/>
    <w:link w:val="Titre4"/>
    <w:uiPriority w:val="9"/>
    <w:semiHidden/>
    <w:rsid w:val="00405F82"/>
    <w:rPr>
      <w:b/>
      <w:bCs/>
      <w:sz w:val="28"/>
      <w:szCs w:val="28"/>
    </w:rPr>
  </w:style>
  <w:style w:type="character" w:customStyle="1" w:styleId="Titre5Car">
    <w:name w:val="Titre 5 Car"/>
    <w:link w:val="Titre5"/>
    <w:uiPriority w:val="9"/>
    <w:semiHidden/>
    <w:rsid w:val="00405F82"/>
    <w:rPr>
      <w:rFonts w:cs="Times New Roman"/>
      <w:b/>
      <w:bCs/>
      <w:i/>
      <w:iCs/>
      <w:sz w:val="26"/>
      <w:szCs w:val="26"/>
    </w:rPr>
  </w:style>
  <w:style w:type="character" w:customStyle="1" w:styleId="Titre6Car">
    <w:name w:val="Titre 6 Car"/>
    <w:link w:val="Titre6"/>
    <w:uiPriority w:val="9"/>
    <w:semiHidden/>
    <w:rsid w:val="00405F82"/>
    <w:rPr>
      <w:b/>
      <w:bCs/>
    </w:rPr>
  </w:style>
  <w:style w:type="character" w:customStyle="1" w:styleId="Titre7Car">
    <w:name w:val="Titre 7 Car"/>
    <w:link w:val="Titre7"/>
    <w:uiPriority w:val="9"/>
    <w:semiHidden/>
    <w:rsid w:val="00405F82"/>
    <w:rPr>
      <w:sz w:val="24"/>
      <w:szCs w:val="24"/>
    </w:rPr>
  </w:style>
  <w:style w:type="character" w:customStyle="1" w:styleId="Titre8Car">
    <w:name w:val="Titre 8 Car"/>
    <w:link w:val="Titre8"/>
    <w:uiPriority w:val="9"/>
    <w:semiHidden/>
    <w:rsid w:val="00405F82"/>
    <w:rPr>
      <w:i/>
      <w:iCs/>
      <w:sz w:val="24"/>
      <w:szCs w:val="24"/>
    </w:rPr>
  </w:style>
  <w:style w:type="character" w:customStyle="1" w:styleId="Titre9Car">
    <w:name w:val="Titre 9 Car"/>
    <w:link w:val="Titre9"/>
    <w:uiPriority w:val="9"/>
    <w:semiHidden/>
    <w:rsid w:val="00405F82"/>
    <w:rPr>
      <w:rFonts w:ascii="Cambria" w:eastAsia="Times New Roman" w:hAnsi="Cambria"/>
    </w:rPr>
  </w:style>
  <w:style w:type="paragraph" w:styleId="Titre">
    <w:name w:val="Title"/>
    <w:basedOn w:val="Normal"/>
    <w:next w:val="Normal"/>
    <w:link w:val="TitreCar"/>
    <w:uiPriority w:val="10"/>
    <w:qFormat/>
    <w:rsid w:val="00405F82"/>
    <w:pPr>
      <w:spacing w:before="240" w:after="60"/>
      <w:jc w:val="center"/>
      <w:outlineLvl w:val="0"/>
    </w:pPr>
    <w:rPr>
      <w:rFonts w:ascii="Cambria" w:eastAsia="Times New Roman" w:hAnsi="Cambria"/>
      <w:b/>
      <w:bCs/>
      <w:kern w:val="28"/>
      <w:sz w:val="32"/>
      <w:szCs w:val="32"/>
    </w:rPr>
  </w:style>
  <w:style w:type="character" w:customStyle="1" w:styleId="TitreCar">
    <w:name w:val="Titre Car"/>
    <w:link w:val="Titre"/>
    <w:uiPriority w:val="10"/>
    <w:rsid w:val="00405F82"/>
    <w:rPr>
      <w:rFonts w:ascii="Cambria" w:eastAsia="Times New Roman" w:hAnsi="Cambria"/>
      <w:b/>
      <w:bCs/>
      <w:kern w:val="28"/>
      <w:sz w:val="32"/>
      <w:szCs w:val="32"/>
    </w:rPr>
  </w:style>
  <w:style w:type="paragraph" w:styleId="Sous-titre">
    <w:name w:val="Subtitle"/>
    <w:basedOn w:val="Normal"/>
    <w:next w:val="Normal"/>
    <w:link w:val="Sous-titreCar"/>
    <w:uiPriority w:val="11"/>
    <w:qFormat/>
    <w:rsid w:val="00405F82"/>
    <w:pPr>
      <w:spacing w:after="60"/>
      <w:jc w:val="center"/>
      <w:outlineLvl w:val="1"/>
    </w:pPr>
    <w:rPr>
      <w:rFonts w:ascii="Cambria" w:eastAsia="Times New Roman" w:hAnsi="Cambria"/>
    </w:rPr>
  </w:style>
  <w:style w:type="character" w:customStyle="1" w:styleId="Sous-titreCar">
    <w:name w:val="Sous-titre Car"/>
    <w:link w:val="Sous-titre"/>
    <w:uiPriority w:val="11"/>
    <w:rsid w:val="00405F82"/>
    <w:rPr>
      <w:rFonts w:ascii="Cambria" w:eastAsia="Times New Roman" w:hAnsi="Cambria"/>
      <w:sz w:val="24"/>
      <w:szCs w:val="24"/>
    </w:rPr>
  </w:style>
  <w:style w:type="character" w:styleId="lev">
    <w:name w:val="Strong"/>
    <w:uiPriority w:val="22"/>
    <w:qFormat/>
    <w:rsid w:val="00405F82"/>
    <w:rPr>
      <w:b/>
      <w:bCs/>
    </w:rPr>
  </w:style>
  <w:style w:type="character" w:styleId="Accentuation">
    <w:name w:val="Emphasis"/>
    <w:uiPriority w:val="20"/>
    <w:qFormat/>
    <w:rsid w:val="00405F82"/>
    <w:rPr>
      <w:rFonts w:ascii="Calibri" w:hAnsi="Calibri"/>
      <w:b/>
      <w:i/>
      <w:iCs/>
    </w:rPr>
  </w:style>
  <w:style w:type="paragraph" w:styleId="Sansinterligne">
    <w:name w:val="No Spacing"/>
    <w:basedOn w:val="Normal"/>
    <w:uiPriority w:val="1"/>
    <w:qFormat/>
    <w:rsid w:val="00405F82"/>
    <w:rPr>
      <w:szCs w:val="32"/>
    </w:rPr>
  </w:style>
  <w:style w:type="paragraph" w:styleId="Paragraphedeliste">
    <w:name w:val="List Paragraph"/>
    <w:basedOn w:val="Normal"/>
    <w:uiPriority w:val="34"/>
    <w:qFormat/>
    <w:rsid w:val="00405F82"/>
    <w:pPr>
      <w:ind w:left="720"/>
      <w:contextualSpacing/>
    </w:pPr>
  </w:style>
  <w:style w:type="paragraph" w:styleId="Citation">
    <w:name w:val="Quote"/>
    <w:basedOn w:val="Normal"/>
    <w:next w:val="Normal"/>
    <w:link w:val="CitationCar"/>
    <w:uiPriority w:val="29"/>
    <w:qFormat/>
    <w:rsid w:val="00405F82"/>
    <w:rPr>
      <w:i/>
    </w:rPr>
  </w:style>
  <w:style w:type="character" w:customStyle="1" w:styleId="CitationCar">
    <w:name w:val="Citation Car"/>
    <w:link w:val="Citation"/>
    <w:uiPriority w:val="29"/>
    <w:rsid w:val="00405F82"/>
    <w:rPr>
      <w:i/>
      <w:sz w:val="24"/>
      <w:szCs w:val="24"/>
    </w:rPr>
  </w:style>
  <w:style w:type="paragraph" w:styleId="Citationintense">
    <w:name w:val="Intense Quote"/>
    <w:basedOn w:val="Normal"/>
    <w:next w:val="Normal"/>
    <w:link w:val="CitationintenseCar"/>
    <w:uiPriority w:val="30"/>
    <w:qFormat/>
    <w:rsid w:val="00405F82"/>
    <w:pPr>
      <w:ind w:left="720" w:right="720"/>
    </w:pPr>
    <w:rPr>
      <w:b/>
      <w:i/>
      <w:szCs w:val="22"/>
    </w:rPr>
  </w:style>
  <w:style w:type="character" w:customStyle="1" w:styleId="CitationintenseCar">
    <w:name w:val="Citation intense Car"/>
    <w:link w:val="Citationintense"/>
    <w:uiPriority w:val="30"/>
    <w:rsid w:val="00405F82"/>
    <w:rPr>
      <w:b/>
      <w:i/>
      <w:sz w:val="24"/>
    </w:rPr>
  </w:style>
  <w:style w:type="character" w:styleId="Accentuationlgre">
    <w:name w:val="Subtle Emphasis"/>
    <w:uiPriority w:val="19"/>
    <w:qFormat/>
    <w:rsid w:val="00405F82"/>
    <w:rPr>
      <w:i/>
      <w:color w:val="5A5A5A"/>
    </w:rPr>
  </w:style>
  <w:style w:type="character" w:styleId="Accentuationintense">
    <w:name w:val="Intense Emphasis"/>
    <w:uiPriority w:val="21"/>
    <w:qFormat/>
    <w:rsid w:val="00405F82"/>
    <w:rPr>
      <w:b/>
      <w:i/>
      <w:sz w:val="24"/>
      <w:szCs w:val="24"/>
      <w:u w:val="single"/>
    </w:rPr>
  </w:style>
  <w:style w:type="character" w:styleId="Rfrencelgre">
    <w:name w:val="Subtle Reference"/>
    <w:uiPriority w:val="31"/>
    <w:qFormat/>
    <w:rsid w:val="00405F82"/>
    <w:rPr>
      <w:sz w:val="24"/>
      <w:szCs w:val="24"/>
      <w:u w:val="single"/>
    </w:rPr>
  </w:style>
  <w:style w:type="character" w:styleId="Rfrenceintense">
    <w:name w:val="Intense Reference"/>
    <w:uiPriority w:val="32"/>
    <w:qFormat/>
    <w:rsid w:val="00405F82"/>
    <w:rPr>
      <w:b/>
      <w:sz w:val="24"/>
      <w:u w:val="single"/>
    </w:rPr>
  </w:style>
  <w:style w:type="character" w:styleId="Titredulivre">
    <w:name w:val="Book Title"/>
    <w:uiPriority w:val="33"/>
    <w:qFormat/>
    <w:rsid w:val="00405F82"/>
    <w:rPr>
      <w:rFonts w:ascii="Cambria" w:eastAsia="Times New Roman" w:hAnsi="Cambria"/>
      <w:b/>
      <w:i/>
      <w:sz w:val="24"/>
      <w:szCs w:val="24"/>
    </w:rPr>
  </w:style>
  <w:style w:type="paragraph" w:styleId="En-ttedetabledesmatires">
    <w:name w:val="TOC Heading"/>
    <w:basedOn w:val="Titre1"/>
    <w:next w:val="Normal"/>
    <w:uiPriority w:val="39"/>
    <w:semiHidden/>
    <w:unhideWhenUsed/>
    <w:qFormat/>
    <w:rsid w:val="00405F82"/>
    <w:pPr>
      <w:outlineLvl w:val="9"/>
    </w:pPr>
  </w:style>
  <w:style w:type="paragraph" w:styleId="Textedebulles">
    <w:name w:val="Balloon Text"/>
    <w:basedOn w:val="Normal"/>
    <w:link w:val="TextedebullesCar"/>
    <w:uiPriority w:val="99"/>
    <w:semiHidden/>
    <w:unhideWhenUsed/>
    <w:rsid w:val="006B11AE"/>
    <w:rPr>
      <w:rFonts w:ascii="Tahoma" w:hAnsi="Tahoma" w:cs="Tahoma"/>
      <w:sz w:val="16"/>
      <w:szCs w:val="16"/>
    </w:rPr>
  </w:style>
  <w:style w:type="character" w:customStyle="1" w:styleId="TextedebullesCar">
    <w:name w:val="Texte de bulles Car"/>
    <w:link w:val="Textedebulles"/>
    <w:uiPriority w:val="99"/>
    <w:semiHidden/>
    <w:rsid w:val="006B11AE"/>
    <w:rPr>
      <w:rFonts w:ascii="Tahoma" w:hAnsi="Tahoma" w:cs="Tahoma"/>
      <w:sz w:val="16"/>
      <w:szCs w:val="16"/>
    </w:rPr>
  </w:style>
  <w:style w:type="character" w:styleId="Lienhypertexte">
    <w:name w:val="Hyperlink"/>
    <w:uiPriority w:val="99"/>
    <w:unhideWhenUsed/>
    <w:rsid w:val="009864FA"/>
    <w:rPr>
      <w:color w:val="0000FF"/>
      <w:u w:val="single"/>
    </w:rPr>
  </w:style>
  <w:style w:type="character" w:customStyle="1" w:styleId="notes">
    <w:name w:val="notes"/>
    <w:basedOn w:val="Policepardfaut"/>
    <w:rsid w:val="009864FA"/>
  </w:style>
  <w:style w:type="character" w:styleId="Numrodeligne">
    <w:name w:val="line number"/>
    <w:basedOn w:val="Policepardfaut"/>
    <w:uiPriority w:val="99"/>
    <w:semiHidden/>
    <w:unhideWhenUsed/>
    <w:rsid w:val="00353A56"/>
  </w:style>
  <w:style w:type="paragraph" w:styleId="En-tte">
    <w:name w:val="header"/>
    <w:basedOn w:val="Normal"/>
    <w:link w:val="En-tteCar"/>
    <w:uiPriority w:val="99"/>
    <w:unhideWhenUsed/>
    <w:rsid w:val="00B8560D"/>
    <w:pPr>
      <w:tabs>
        <w:tab w:val="center" w:pos="4536"/>
        <w:tab w:val="right" w:pos="9072"/>
      </w:tabs>
    </w:pPr>
  </w:style>
  <w:style w:type="character" w:customStyle="1" w:styleId="En-tteCar">
    <w:name w:val="En-tête Car"/>
    <w:link w:val="En-tte"/>
    <w:uiPriority w:val="99"/>
    <w:rsid w:val="00B8560D"/>
    <w:rPr>
      <w:sz w:val="24"/>
      <w:szCs w:val="24"/>
    </w:rPr>
  </w:style>
  <w:style w:type="paragraph" w:styleId="Pieddepage">
    <w:name w:val="footer"/>
    <w:basedOn w:val="Normal"/>
    <w:link w:val="PieddepageCar"/>
    <w:uiPriority w:val="99"/>
    <w:unhideWhenUsed/>
    <w:rsid w:val="00B8560D"/>
    <w:pPr>
      <w:tabs>
        <w:tab w:val="center" w:pos="4536"/>
        <w:tab w:val="right" w:pos="9072"/>
      </w:tabs>
    </w:pPr>
  </w:style>
  <w:style w:type="character" w:customStyle="1" w:styleId="PieddepageCar">
    <w:name w:val="Pied de page Car"/>
    <w:link w:val="Pieddepage"/>
    <w:uiPriority w:val="99"/>
    <w:rsid w:val="00B8560D"/>
    <w:rPr>
      <w:sz w:val="24"/>
      <w:szCs w:val="24"/>
    </w:rPr>
  </w:style>
  <w:style w:type="paragraph" w:customStyle="1" w:styleId="List0">
    <w:name w:val="List 0"/>
    <w:basedOn w:val="Normal"/>
    <w:semiHidden/>
    <w:rsid w:val="00CA670E"/>
    <w:pPr>
      <w:numPr>
        <w:numId w:val="1"/>
      </w:numPr>
    </w:pPr>
    <w:rPr>
      <w:rFonts w:ascii="Times New Roman" w:eastAsia="Times New Roman" w:hAnsi="Times New Roman"/>
      <w:sz w:val="20"/>
      <w:szCs w:val="20"/>
      <w:lang w:val="en-GB" w:eastAsia="fr-FR"/>
    </w:rPr>
  </w:style>
  <w:style w:type="paragraph" w:customStyle="1" w:styleId="Body1">
    <w:name w:val="Body 1"/>
    <w:rsid w:val="00503A0C"/>
    <w:pPr>
      <w:spacing w:after="200"/>
      <w:outlineLvl w:val="0"/>
    </w:pPr>
    <w:rPr>
      <w:rFonts w:ascii="Helvetica" w:eastAsia="Arial Unicode MS" w:hAnsi="Helvetica"/>
      <w:color w:val="000000"/>
      <w:sz w:val="24"/>
      <w:u w:color="000000"/>
      <w:lang w:val="en-GB"/>
    </w:rPr>
  </w:style>
  <w:style w:type="character" w:customStyle="1" w:styleId="grandeflche">
    <w:name w:val="grande flèche"/>
    <w:rsid w:val="00184B29"/>
    <w:rPr>
      <w:rFonts w:ascii="Wingdings 3" w:hAnsi="Wingdings 3"/>
      <w:color w:val="808080"/>
      <w:sz w:val="32"/>
    </w:rPr>
  </w:style>
  <w:style w:type="paragraph" w:customStyle="1" w:styleId="UBx-titreniveau1">
    <w:name w:val="UBx - titre niveau 1"/>
    <w:basedOn w:val="Normal"/>
    <w:rsid w:val="00184B29"/>
    <w:pPr>
      <w:numPr>
        <w:numId w:val="2"/>
      </w:numPr>
    </w:pPr>
    <w:rPr>
      <w:rFonts w:ascii="Tw Cen MT" w:eastAsia="Times New Roman" w:hAnsi="Tw Cen MT" w:cs="Arial"/>
      <w:b/>
      <w:color w:val="808080"/>
      <w:sz w:val="36"/>
      <w:lang w:eastAsia="fr-FR"/>
    </w:rPr>
  </w:style>
  <w:style w:type="paragraph" w:customStyle="1" w:styleId="UBx-soustitreniveau1">
    <w:name w:val="UBx - sous titre niveau 1"/>
    <w:basedOn w:val="Normal"/>
    <w:rsid w:val="00184B29"/>
    <w:rPr>
      <w:rFonts w:ascii="Tw Cen MT" w:eastAsia="Times New Roman" w:hAnsi="Tw Cen MT"/>
      <w:color w:val="808080"/>
      <w:sz w:val="28"/>
      <w:lang w:eastAsia="fr-FR"/>
    </w:rPr>
  </w:style>
  <w:style w:type="character" w:styleId="Textedelespacerserv">
    <w:name w:val="Placeholder Text"/>
    <w:uiPriority w:val="99"/>
    <w:semiHidden/>
    <w:rsid w:val="00784EA4"/>
    <w:rPr>
      <w:color w:val="808080"/>
    </w:rPr>
  </w:style>
  <w:style w:type="paragraph" w:styleId="Notedefin">
    <w:name w:val="endnote text"/>
    <w:basedOn w:val="Normal"/>
    <w:link w:val="NotedefinCar"/>
    <w:uiPriority w:val="99"/>
    <w:semiHidden/>
    <w:unhideWhenUsed/>
    <w:rsid w:val="00C83002"/>
    <w:rPr>
      <w:sz w:val="20"/>
      <w:szCs w:val="20"/>
    </w:rPr>
  </w:style>
  <w:style w:type="character" w:customStyle="1" w:styleId="NotedefinCar">
    <w:name w:val="Note de fin Car"/>
    <w:link w:val="Notedefin"/>
    <w:uiPriority w:val="99"/>
    <w:semiHidden/>
    <w:rsid w:val="00C83002"/>
    <w:rPr>
      <w:lang w:eastAsia="en-US"/>
    </w:rPr>
  </w:style>
  <w:style w:type="character" w:styleId="Appeldenotedefin">
    <w:name w:val="endnote reference"/>
    <w:uiPriority w:val="99"/>
    <w:semiHidden/>
    <w:unhideWhenUsed/>
    <w:rsid w:val="00C83002"/>
    <w:rPr>
      <w:vertAlign w:val="superscript"/>
    </w:rPr>
  </w:style>
  <w:style w:type="character" w:styleId="Marquedecommentaire">
    <w:name w:val="annotation reference"/>
    <w:uiPriority w:val="99"/>
    <w:semiHidden/>
    <w:unhideWhenUsed/>
    <w:rsid w:val="00A35CF2"/>
    <w:rPr>
      <w:sz w:val="16"/>
      <w:szCs w:val="16"/>
    </w:rPr>
  </w:style>
  <w:style w:type="paragraph" w:styleId="Commentaire">
    <w:name w:val="annotation text"/>
    <w:basedOn w:val="Normal"/>
    <w:link w:val="CommentaireCar"/>
    <w:uiPriority w:val="99"/>
    <w:semiHidden/>
    <w:unhideWhenUsed/>
    <w:rsid w:val="00A35CF2"/>
    <w:rPr>
      <w:sz w:val="20"/>
      <w:szCs w:val="20"/>
    </w:rPr>
  </w:style>
  <w:style w:type="character" w:customStyle="1" w:styleId="CommentaireCar">
    <w:name w:val="Commentaire Car"/>
    <w:link w:val="Commentaire"/>
    <w:uiPriority w:val="99"/>
    <w:semiHidden/>
    <w:rsid w:val="00A35CF2"/>
    <w:rPr>
      <w:lang w:eastAsia="en-US"/>
    </w:rPr>
  </w:style>
  <w:style w:type="paragraph" w:styleId="Objetducommentaire">
    <w:name w:val="annotation subject"/>
    <w:basedOn w:val="Commentaire"/>
    <w:next w:val="Commentaire"/>
    <w:link w:val="ObjetducommentaireCar"/>
    <w:uiPriority w:val="99"/>
    <w:semiHidden/>
    <w:unhideWhenUsed/>
    <w:rsid w:val="00A35CF2"/>
    <w:rPr>
      <w:b/>
      <w:bCs/>
    </w:rPr>
  </w:style>
  <w:style w:type="character" w:customStyle="1" w:styleId="ObjetducommentaireCar">
    <w:name w:val="Objet du commentaire Car"/>
    <w:link w:val="Objetducommentaire"/>
    <w:uiPriority w:val="99"/>
    <w:semiHidden/>
    <w:rsid w:val="00A35CF2"/>
    <w:rPr>
      <w:b/>
      <w:bCs/>
      <w:lang w:eastAsia="en-US"/>
    </w:rPr>
  </w:style>
  <w:style w:type="character" w:styleId="Lienhypertextesuivivisit">
    <w:name w:val="FollowedHyperlink"/>
    <w:basedOn w:val="Policepardfaut"/>
    <w:uiPriority w:val="99"/>
    <w:semiHidden/>
    <w:unhideWhenUsed/>
    <w:rsid w:val="00B27276"/>
    <w:rPr>
      <w:color w:val="800080" w:themeColor="followedHyperlink"/>
      <w:u w:val="single"/>
    </w:rPr>
  </w:style>
  <w:style w:type="character" w:customStyle="1" w:styleId="apple-converted-space">
    <w:name w:val="apple-converted-space"/>
    <w:basedOn w:val="Policepardfaut"/>
    <w:rsid w:val="005A6263"/>
  </w:style>
  <w:style w:type="paragraph" w:styleId="Corpsdetexte">
    <w:name w:val="Body Text"/>
    <w:basedOn w:val="Normal"/>
    <w:link w:val="CorpsdetexteCar"/>
    <w:uiPriority w:val="3"/>
    <w:unhideWhenUsed/>
    <w:qFormat/>
    <w:rsid w:val="003E5ABF"/>
    <w:pPr>
      <w:jc w:val="both"/>
    </w:pPr>
    <w:rPr>
      <w:rFonts w:ascii="Times New Roman" w:eastAsiaTheme="minorHAnsi" w:hAnsi="Times New Roman" w:cstheme="minorBidi"/>
      <w:sz w:val="22"/>
      <w:lang w:val="en-GB"/>
    </w:rPr>
  </w:style>
  <w:style w:type="character" w:customStyle="1" w:styleId="CorpsdetexteCar">
    <w:name w:val="Corps de texte Car"/>
    <w:basedOn w:val="Policepardfaut"/>
    <w:link w:val="Corpsdetexte"/>
    <w:uiPriority w:val="3"/>
    <w:rsid w:val="003E5ABF"/>
    <w:rPr>
      <w:rFonts w:ascii="Times New Roman" w:eastAsiaTheme="minorHAnsi" w:hAnsi="Times New Roman" w:cstheme="minorBidi"/>
      <w:sz w:val="22"/>
      <w:szCs w:val="24"/>
      <w:lang w:val="en-GB" w:eastAsia="en-US"/>
    </w:rPr>
  </w:style>
  <w:style w:type="character" w:customStyle="1" w:styleId="st">
    <w:name w:val="st"/>
    <w:basedOn w:val="Policepardfaut"/>
    <w:rsid w:val="00E2629C"/>
  </w:style>
  <w:style w:type="paragraph" w:styleId="PrformatHTML">
    <w:name w:val="HTML Preformatted"/>
    <w:basedOn w:val="Normal"/>
    <w:link w:val="PrformatHTMLCar"/>
    <w:uiPriority w:val="99"/>
    <w:semiHidden/>
    <w:unhideWhenUsed/>
    <w:rsid w:val="00E26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E2629C"/>
    <w:rPr>
      <w:rFonts w:ascii="Courier New" w:eastAsia="Times New Roman" w:hAnsi="Courier New" w:cs="Courier New"/>
    </w:rPr>
  </w:style>
  <w:style w:type="paragraph" w:styleId="Rvision">
    <w:name w:val="Revision"/>
    <w:hidden/>
    <w:uiPriority w:val="99"/>
    <w:semiHidden/>
    <w:rsid w:val="00960431"/>
    <w:rPr>
      <w:sz w:val="24"/>
      <w:szCs w:val="24"/>
      <w:lang w:eastAsia="en-US"/>
    </w:rPr>
  </w:style>
  <w:style w:type="paragraph" w:styleId="NormalWeb">
    <w:name w:val="Normal (Web)"/>
    <w:basedOn w:val="Normal"/>
    <w:uiPriority w:val="99"/>
    <w:semiHidden/>
    <w:unhideWhenUsed/>
    <w:rsid w:val="00BA34B1"/>
    <w:pPr>
      <w:spacing w:before="100" w:beforeAutospacing="1" w:after="100" w:afterAutospacing="1"/>
    </w:pPr>
    <w:rPr>
      <w:rFonts w:ascii="Times New Roman" w:eastAsiaTheme="minorEastAsia" w:hAnsi="Times New Roman"/>
      <w:lang w:eastAsia="fr-FR"/>
    </w:rPr>
  </w:style>
  <w:style w:type="character" w:customStyle="1" w:styleId="tlid-translation">
    <w:name w:val="tlid-translation"/>
    <w:basedOn w:val="Policepardfaut"/>
    <w:rsid w:val="0070730D"/>
  </w:style>
  <w:style w:type="character" w:customStyle="1" w:styleId="mauvegras">
    <w:name w:val="mauve_gras"/>
    <w:basedOn w:val="Policepardfaut"/>
    <w:rsid w:val="00863D42"/>
  </w:style>
  <w:style w:type="character" w:customStyle="1" w:styleId="fontstyle01">
    <w:name w:val="fontstyle01"/>
    <w:basedOn w:val="Policepardfaut"/>
    <w:rsid w:val="004050E4"/>
    <w:rPr>
      <w:rFonts w:ascii="MyriadPro-Regular" w:hAnsi="MyriadPro-Regular" w:hint="default"/>
      <w:b w:val="0"/>
      <w:bCs w:val="0"/>
      <w:i w:val="0"/>
      <w:iCs w:val="0"/>
      <w:color w:val="000000"/>
      <w:sz w:val="20"/>
      <w:szCs w:val="20"/>
    </w:rPr>
  </w:style>
  <w:style w:type="character" w:customStyle="1" w:styleId="fontstyle21">
    <w:name w:val="fontstyle21"/>
    <w:basedOn w:val="Policepardfaut"/>
    <w:rsid w:val="0010511B"/>
    <w:rPr>
      <w:rFonts w:ascii="CIDFont+F2" w:hAnsi="CIDFont+F2" w:hint="default"/>
      <w:b/>
      <w:bCs/>
      <w:i w:val="0"/>
      <w:iCs w:val="0"/>
      <w:color w:val="000000"/>
      <w:sz w:val="22"/>
      <w:szCs w:val="22"/>
    </w:rPr>
  </w:style>
  <w:style w:type="character" w:customStyle="1" w:styleId="fontstyle31">
    <w:name w:val="fontstyle31"/>
    <w:basedOn w:val="Policepardfaut"/>
    <w:rsid w:val="0010511B"/>
    <w:rPr>
      <w:rFonts w:ascii="CIDFont+F7" w:hAnsi="CIDFont+F7" w:hint="default"/>
      <w:b w:val="0"/>
      <w:bCs w:val="0"/>
      <w:i w:val="0"/>
      <w:iCs w:val="0"/>
      <w:color w:val="40404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23563">
      <w:bodyDiv w:val="1"/>
      <w:marLeft w:val="0"/>
      <w:marRight w:val="0"/>
      <w:marTop w:val="0"/>
      <w:marBottom w:val="0"/>
      <w:divBdr>
        <w:top w:val="none" w:sz="0" w:space="0" w:color="auto"/>
        <w:left w:val="none" w:sz="0" w:space="0" w:color="auto"/>
        <w:bottom w:val="none" w:sz="0" w:space="0" w:color="auto"/>
        <w:right w:val="none" w:sz="0" w:space="0" w:color="auto"/>
      </w:divBdr>
    </w:div>
    <w:div w:id="188220700">
      <w:bodyDiv w:val="1"/>
      <w:marLeft w:val="0"/>
      <w:marRight w:val="0"/>
      <w:marTop w:val="0"/>
      <w:marBottom w:val="0"/>
      <w:divBdr>
        <w:top w:val="none" w:sz="0" w:space="0" w:color="auto"/>
        <w:left w:val="none" w:sz="0" w:space="0" w:color="auto"/>
        <w:bottom w:val="none" w:sz="0" w:space="0" w:color="auto"/>
        <w:right w:val="none" w:sz="0" w:space="0" w:color="auto"/>
      </w:divBdr>
    </w:div>
    <w:div w:id="583496555">
      <w:bodyDiv w:val="1"/>
      <w:marLeft w:val="0"/>
      <w:marRight w:val="0"/>
      <w:marTop w:val="0"/>
      <w:marBottom w:val="0"/>
      <w:divBdr>
        <w:top w:val="none" w:sz="0" w:space="0" w:color="auto"/>
        <w:left w:val="none" w:sz="0" w:space="0" w:color="auto"/>
        <w:bottom w:val="none" w:sz="0" w:space="0" w:color="auto"/>
        <w:right w:val="none" w:sz="0" w:space="0" w:color="auto"/>
      </w:divBdr>
      <w:divsChild>
        <w:div w:id="477576807">
          <w:marLeft w:val="274"/>
          <w:marRight w:val="0"/>
          <w:marTop w:val="0"/>
          <w:marBottom w:val="0"/>
          <w:divBdr>
            <w:top w:val="none" w:sz="0" w:space="0" w:color="auto"/>
            <w:left w:val="none" w:sz="0" w:space="0" w:color="auto"/>
            <w:bottom w:val="none" w:sz="0" w:space="0" w:color="auto"/>
            <w:right w:val="none" w:sz="0" w:space="0" w:color="auto"/>
          </w:divBdr>
        </w:div>
        <w:div w:id="155154948">
          <w:marLeft w:val="274"/>
          <w:marRight w:val="0"/>
          <w:marTop w:val="0"/>
          <w:marBottom w:val="0"/>
          <w:divBdr>
            <w:top w:val="none" w:sz="0" w:space="0" w:color="auto"/>
            <w:left w:val="none" w:sz="0" w:space="0" w:color="auto"/>
            <w:bottom w:val="none" w:sz="0" w:space="0" w:color="auto"/>
            <w:right w:val="none" w:sz="0" w:space="0" w:color="auto"/>
          </w:divBdr>
        </w:div>
      </w:divsChild>
    </w:div>
    <w:div w:id="925263528">
      <w:bodyDiv w:val="1"/>
      <w:marLeft w:val="0"/>
      <w:marRight w:val="0"/>
      <w:marTop w:val="0"/>
      <w:marBottom w:val="0"/>
      <w:divBdr>
        <w:top w:val="none" w:sz="0" w:space="0" w:color="auto"/>
        <w:left w:val="none" w:sz="0" w:space="0" w:color="auto"/>
        <w:bottom w:val="none" w:sz="0" w:space="0" w:color="auto"/>
        <w:right w:val="none" w:sz="0" w:space="0" w:color="auto"/>
      </w:divBdr>
    </w:div>
    <w:div w:id="1144085542">
      <w:bodyDiv w:val="1"/>
      <w:marLeft w:val="0"/>
      <w:marRight w:val="0"/>
      <w:marTop w:val="0"/>
      <w:marBottom w:val="0"/>
      <w:divBdr>
        <w:top w:val="none" w:sz="0" w:space="0" w:color="auto"/>
        <w:left w:val="none" w:sz="0" w:space="0" w:color="auto"/>
        <w:bottom w:val="none" w:sz="0" w:space="0" w:color="auto"/>
        <w:right w:val="none" w:sz="0" w:space="0" w:color="auto"/>
      </w:divBdr>
    </w:div>
    <w:div w:id="1182865741">
      <w:bodyDiv w:val="1"/>
      <w:marLeft w:val="0"/>
      <w:marRight w:val="0"/>
      <w:marTop w:val="0"/>
      <w:marBottom w:val="0"/>
      <w:divBdr>
        <w:top w:val="none" w:sz="0" w:space="0" w:color="auto"/>
        <w:left w:val="none" w:sz="0" w:space="0" w:color="auto"/>
        <w:bottom w:val="none" w:sz="0" w:space="0" w:color="auto"/>
        <w:right w:val="none" w:sz="0" w:space="0" w:color="auto"/>
      </w:divBdr>
      <w:divsChild>
        <w:div w:id="2101099146">
          <w:marLeft w:val="274"/>
          <w:marRight w:val="0"/>
          <w:marTop w:val="0"/>
          <w:marBottom w:val="0"/>
          <w:divBdr>
            <w:top w:val="none" w:sz="0" w:space="0" w:color="auto"/>
            <w:left w:val="none" w:sz="0" w:space="0" w:color="auto"/>
            <w:bottom w:val="none" w:sz="0" w:space="0" w:color="auto"/>
            <w:right w:val="none" w:sz="0" w:space="0" w:color="auto"/>
          </w:divBdr>
        </w:div>
      </w:divsChild>
    </w:div>
    <w:div w:id="1498110830">
      <w:bodyDiv w:val="1"/>
      <w:marLeft w:val="0"/>
      <w:marRight w:val="0"/>
      <w:marTop w:val="0"/>
      <w:marBottom w:val="0"/>
      <w:divBdr>
        <w:top w:val="none" w:sz="0" w:space="0" w:color="auto"/>
        <w:left w:val="none" w:sz="0" w:space="0" w:color="auto"/>
        <w:bottom w:val="none" w:sz="0" w:space="0" w:color="auto"/>
        <w:right w:val="none" w:sz="0" w:space="0" w:color="auto"/>
      </w:divBdr>
    </w:div>
    <w:div w:id="1498811820">
      <w:bodyDiv w:val="1"/>
      <w:marLeft w:val="0"/>
      <w:marRight w:val="0"/>
      <w:marTop w:val="0"/>
      <w:marBottom w:val="0"/>
      <w:divBdr>
        <w:top w:val="none" w:sz="0" w:space="0" w:color="auto"/>
        <w:left w:val="none" w:sz="0" w:space="0" w:color="auto"/>
        <w:bottom w:val="none" w:sz="0" w:space="0" w:color="auto"/>
        <w:right w:val="none" w:sz="0" w:space="0" w:color="auto"/>
      </w:divBdr>
    </w:div>
    <w:div w:id="1571497671">
      <w:bodyDiv w:val="1"/>
      <w:marLeft w:val="0"/>
      <w:marRight w:val="0"/>
      <w:marTop w:val="0"/>
      <w:marBottom w:val="0"/>
      <w:divBdr>
        <w:top w:val="none" w:sz="0" w:space="0" w:color="auto"/>
        <w:left w:val="none" w:sz="0" w:space="0" w:color="auto"/>
        <w:bottom w:val="none" w:sz="0" w:space="0" w:color="auto"/>
        <w:right w:val="none" w:sz="0" w:space="0" w:color="auto"/>
      </w:divBdr>
    </w:div>
    <w:div w:id="1815638294">
      <w:bodyDiv w:val="1"/>
      <w:marLeft w:val="0"/>
      <w:marRight w:val="0"/>
      <w:marTop w:val="0"/>
      <w:marBottom w:val="0"/>
      <w:divBdr>
        <w:top w:val="none" w:sz="0" w:space="0" w:color="auto"/>
        <w:left w:val="none" w:sz="0" w:space="0" w:color="auto"/>
        <w:bottom w:val="none" w:sz="0" w:space="0" w:color="auto"/>
        <w:right w:val="none" w:sz="0" w:space="0" w:color="auto"/>
      </w:divBdr>
    </w:div>
    <w:div w:id="1893152282">
      <w:bodyDiv w:val="1"/>
      <w:marLeft w:val="0"/>
      <w:marRight w:val="0"/>
      <w:marTop w:val="0"/>
      <w:marBottom w:val="0"/>
      <w:divBdr>
        <w:top w:val="none" w:sz="0" w:space="0" w:color="auto"/>
        <w:left w:val="none" w:sz="0" w:space="0" w:color="auto"/>
        <w:bottom w:val="none" w:sz="0" w:space="0" w:color="auto"/>
        <w:right w:val="none" w:sz="0" w:space="0" w:color="auto"/>
      </w:divBdr>
    </w:div>
    <w:div w:id="2084715893">
      <w:bodyDiv w:val="1"/>
      <w:marLeft w:val="0"/>
      <w:marRight w:val="0"/>
      <w:marTop w:val="0"/>
      <w:marBottom w:val="0"/>
      <w:divBdr>
        <w:top w:val="none" w:sz="0" w:space="0" w:color="auto"/>
        <w:left w:val="none" w:sz="0" w:space="0" w:color="auto"/>
        <w:bottom w:val="none" w:sz="0" w:space="0" w:color="auto"/>
        <w:right w:val="none" w:sz="0" w:space="0" w:color="auto"/>
      </w:divBdr>
    </w:div>
    <w:div w:id="213354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data.enseignementsup-recherche.gouv.fr/pages/refere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Réf</b:Tag>
    <b:SourceType>InternetSite</b:SourceType>
    <b:Guid>{D2561AE2-3E84-4ACA-9702-1FBCA7A104F9}</b:Guid>
    <b:Title>Référentiel BAP et emplois-types</b:Title>
    <b:URL>http://referens.univ-poitiers.fr</b:URL>
    <b:RefOrder>1</b:RefOrder>
  </b:Source>
</b:Sources>
</file>

<file path=customXml/itemProps1.xml><?xml version="1.0" encoding="utf-8"?>
<ds:datastoreItem xmlns:ds="http://schemas.openxmlformats.org/officeDocument/2006/customXml" ds:itemID="{F2938E5D-0EEE-47CE-AFC9-CBD1C4329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1197</Words>
  <Characters>6586</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Université Bordeaux Segalen</Company>
  <LinksUpToDate>false</LinksUpToDate>
  <CharactersWithSpaces>7768</CharactersWithSpaces>
  <SharedDoc>false</SharedDoc>
  <HLinks>
    <vt:vector size="6" baseType="variant">
      <vt:variant>
        <vt:i4>4915269</vt:i4>
      </vt:variant>
      <vt:variant>
        <vt:i4>0</vt:i4>
      </vt:variant>
      <vt:variant>
        <vt:i4>0</vt:i4>
      </vt:variant>
      <vt:variant>
        <vt:i4>5</vt:i4>
      </vt:variant>
      <vt:variant>
        <vt:lpwstr>http://referens.univ-poitiers.fr/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Blandine LACCASSAGNE</dc:creator>
  <cp:lastModifiedBy>Marie-Josée JACOBIN-VALAT</cp:lastModifiedBy>
  <cp:revision>2</cp:revision>
  <cp:lastPrinted>2015-10-12T09:19:00Z</cp:lastPrinted>
  <dcterms:created xsi:type="dcterms:W3CDTF">2024-10-01T15:08:00Z</dcterms:created>
  <dcterms:modified xsi:type="dcterms:W3CDTF">2024-10-01T15:08:00Z</dcterms:modified>
</cp:coreProperties>
</file>